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firstLine="840" w:firstLineChars="350"/>
        <w:jc w:val="both"/>
        <w:rPr>
          <w:rFonts w:ascii="Franklin Gothic Medium" w:hAnsi="Franklin Gothic Medium" w:cs="Arial"/>
          <w:b/>
          <w:bCs/>
          <w:spacing w:val="20"/>
          <w:sz w:val="28"/>
          <w:szCs w:val="28"/>
        </w:rPr>
      </w:pPr>
      <w:r>
        <w:rPr>
          <w:rFonts w:cs="Arial"/>
          <w:b/>
          <w:bCs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200025</wp:posOffset>
                </wp:positionV>
                <wp:extent cx="4545330" cy="1814195"/>
                <wp:effectExtent l="0" t="0" r="7620" b="1460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5330" cy="1814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Agenţia Naţională de Administrare Fiscală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</w:rPr>
                              <w:t>Direcţia Generală Regională a Finanţelor Publice...................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</w:rPr>
                              <w:t>Direcţia Generală de Administrare a Marilor Contribuabili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</w:rPr>
                              <w:t>Administrația Județeană a Finanțelor Publice .....................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</w:rPr>
                              <w:t xml:space="preserve">Administrația pentru Contribuabili Mijlocii a municipiului București  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</w:rPr>
                              <w:t>Administrația Sectorului ..... a Finanțelor Publice</w:t>
                            </w:r>
                          </w:p>
                          <w:p>
                            <w:pPr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</w:rPr>
                              <w:t>Unitatea fiscală ..........................................................................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Franklin Gothic Medium" w:hAnsi="Franklin Gothic Medium" w:cs="Arial"/>
                                <w:spacing w:val="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ranklin Gothic Medium" w:hAnsi="Franklin Gothic Medium" w:cs="Arial"/>
                                <w:iCs/>
                              </w:rPr>
                              <w:t>Nr. ................ /.........................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pt;margin-top:15.75pt;height:142.85pt;width:357.9pt;z-index:251662336;mso-width-relative:page;mso-height-relative:page;" fillcolor="#FFFFFF" filled="t" stroked="f" coordsize="21600,21600" o:gfxdata="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CGWYA61gAAAAkBAAAPAAAAAAAAAAEAIAAA&#10;ACIAAABkcnMvZG93bnJldi54bWxQSwECFAAUAAAACACHTuJAHmM5xpwBAAAyAwAADgAAAAAAAAAB&#10;ACAAAAAlAQAAZHJzL2Uyb0RvYy54bWxQSwUGAAAAAAYABgBZAQAAM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Franklin Gothic Medium" w:hAnsi="Franklin Gothic Medium" w:cs="Arial"/>
                          <w:i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Franklin Gothic Medium" w:hAnsi="Franklin Gothic Medium" w:cs="Arial"/>
                          <w:iCs/>
                          <w:color w:val="000000"/>
                          <w:sz w:val="28"/>
                          <w:szCs w:val="28"/>
                        </w:rPr>
                        <w:t>Agenţia Naţională de Administrare Fiscală</w:t>
                      </w:r>
                    </w:p>
                    <w:p>
                      <w:pPr>
                        <w:spacing w:after="0" w:line="240" w:lineRule="auto"/>
                        <w:rPr>
                          <w:rFonts w:ascii="Franklin Gothic Medium" w:hAnsi="Franklin Gothic Medium" w:cs="Arial"/>
                          <w:iCs/>
                          <w:color w:val="000000"/>
                        </w:rPr>
                      </w:pPr>
                      <w:r>
                        <w:rPr>
                          <w:rFonts w:ascii="Franklin Gothic Medium" w:hAnsi="Franklin Gothic Medium" w:cs="Arial"/>
                          <w:iCs/>
                          <w:color w:val="000000"/>
                        </w:rPr>
                        <w:t>Direcţia Generală Regională a Finanţelor Publice...................</w:t>
                      </w:r>
                    </w:p>
                    <w:p>
                      <w:pPr>
                        <w:spacing w:after="0" w:line="240" w:lineRule="auto"/>
                        <w:rPr>
                          <w:rFonts w:ascii="Franklin Gothic Medium" w:hAnsi="Franklin Gothic Medium" w:cs="Arial"/>
                          <w:iCs/>
                          <w:color w:val="000000"/>
                        </w:rPr>
                      </w:pPr>
                      <w:r>
                        <w:rPr>
                          <w:rFonts w:ascii="Franklin Gothic Medium" w:hAnsi="Franklin Gothic Medium" w:cs="Arial"/>
                          <w:iCs/>
                          <w:color w:val="000000"/>
                        </w:rPr>
                        <w:t>Direcţia Generală de Administrare a Marilor Contribuabili</w:t>
                      </w:r>
                    </w:p>
                    <w:p>
                      <w:pPr>
                        <w:spacing w:after="0" w:line="240" w:lineRule="auto"/>
                        <w:rPr>
                          <w:rFonts w:ascii="Franklin Gothic Medium" w:hAnsi="Franklin Gothic Medium" w:cs="Arial"/>
                          <w:iCs/>
                          <w:color w:val="000000"/>
                        </w:rPr>
                      </w:pPr>
                      <w:r>
                        <w:rPr>
                          <w:rFonts w:ascii="Franklin Gothic Medium" w:hAnsi="Franklin Gothic Medium" w:cs="Arial"/>
                          <w:iCs/>
                          <w:color w:val="000000"/>
                        </w:rPr>
                        <w:t>Administrația Județeană a Finanțelor Publice .....................</w:t>
                      </w:r>
                    </w:p>
                    <w:p>
                      <w:pPr>
                        <w:spacing w:after="0" w:line="240" w:lineRule="auto"/>
                        <w:rPr>
                          <w:rFonts w:ascii="Franklin Gothic Medium" w:hAnsi="Franklin Gothic Medium" w:cs="Arial"/>
                          <w:iCs/>
                          <w:color w:val="000000"/>
                        </w:rPr>
                      </w:pPr>
                      <w:r>
                        <w:rPr>
                          <w:rFonts w:ascii="Franklin Gothic Medium" w:hAnsi="Franklin Gothic Medium" w:cs="Arial"/>
                          <w:iCs/>
                          <w:color w:val="000000"/>
                        </w:rPr>
                        <w:t xml:space="preserve">Administrația pentru Contribuabili Mijlocii a municipiului București  </w:t>
                      </w:r>
                    </w:p>
                    <w:p>
                      <w:pPr>
                        <w:spacing w:after="0" w:line="240" w:lineRule="auto"/>
                        <w:rPr>
                          <w:rFonts w:ascii="Franklin Gothic Medium" w:hAnsi="Franklin Gothic Medium" w:cs="Arial"/>
                          <w:iCs/>
                          <w:color w:val="000000"/>
                        </w:rPr>
                      </w:pPr>
                      <w:r>
                        <w:rPr>
                          <w:rFonts w:ascii="Franklin Gothic Medium" w:hAnsi="Franklin Gothic Medium" w:cs="Arial"/>
                          <w:iCs/>
                          <w:color w:val="000000"/>
                        </w:rPr>
                        <w:t>Administrația Sectorului ..... a Finanțelor Publice</w:t>
                      </w:r>
                    </w:p>
                    <w:p>
                      <w:pPr>
                        <w:rPr>
                          <w:rFonts w:ascii="Franklin Gothic Medium" w:hAnsi="Franklin Gothic Medium" w:cs="Arial"/>
                          <w:iCs/>
                          <w:color w:val="000000"/>
                        </w:rPr>
                      </w:pPr>
                      <w:r>
                        <w:rPr>
                          <w:rFonts w:ascii="Franklin Gothic Medium" w:hAnsi="Franklin Gothic Medium" w:cs="Arial"/>
                          <w:iCs/>
                          <w:color w:val="000000"/>
                        </w:rPr>
                        <w:t>Unitatea fiscală ..........................................................................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Franklin Gothic Medium" w:hAnsi="Franklin Gothic Medium" w:cs="Arial"/>
                          <w:spacing w:val="20"/>
                          <w:sz w:val="28"/>
                          <w:szCs w:val="28"/>
                        </w:rPr>
                      </w:pPr>
                      <w:r>
                        <w:rPr>
                          <w:rFonts w:ascii="Franklin Gothic Medium" w:hAnsi="Franklin Gothic Medium" w:cs="Arial"/>
                          <w:iCs/>
                        </w:rPr>
                        <w:t>Nr. ................ /.........................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-741680</wp:posOffset>
                </wp:positionH>
                <wp:positionV relativeFrom="paragraph">
                  <wp:posOffset>34290</wp:posOffset>
                </wp:positionV>
                <wp:extent cx="1133475" cy="804545"/>
                <wp:effectExtent l="0" t="0" r="28575" b="146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lang w:val="en-US" w:eastAsia="ro-RO"/>
                              </w:rPr>
                            </w:pPr>
                            <w:r>
                              <w:rPr>
                                <w:b/>
                                <w:lang w:val="en-US" w:eastAsia="ro-RO"/>
                              </w:rPr>
                              <w:t>Sigla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lang w:val="en-US" w:eastAsia="ro-RO"/>
                              </w:rPr>
                            </w:pPr>
                            <w:r>
                              <w:rPr>
                                <w:b/>
                                <w:lang w:val="en-US" w:eastAsia="ro-RO"/>
                              </w:rPr>
                              <w:t>D.G.R.F.P. / D.G.A.M.C.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8.4pt;margin-top:2.7pt;height:63.35pt;width:89.25pt;z-index:-251657216;mso-width-relative:page;mso-height-relative:page;" fillcolor="#FFFFFF" filled="t" stroked="t" coordsize="21600,21600" o:gfxdata="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RsCfi1wAAAAkBAAAPAAAA&#10;AAAAAAEAIAAAACIAAABkcnMvZG93bnJldi54bWxQSwECFAAUAAAACACHTuJAeJ/A0hYCAAA6BAAA&#10;DgAAAAAAAAABACAAAAAmAQAAZHJzL2Uyb0RvYy54bWxQSwUGAAAAAAYABgBZAQAAr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lang w:val="en-US" w:eastAsia="ro-RO"/>
                        </w:rPr>
                      </w:pPr>
                      <w:r>
                        <w:rPr>
                          <w:b/>
                          <w:lang w:val="en-US" w:eastAsia="ro-RO"/>
                        </w:rPr>
                        <w:t>Sigla</w:t>
                      </w:r>
                    </w:p>
                    <w:p>
                      <w:pPr>
                        <w:jc w:val="center"/>
                        <w:rPr>
                          <w:b/>
                          <w:lang w:val="en-US" w:eastAsia="ro-RO"/>
                        </w:rPr>
                      </w:pPr>
                      <w:r>
                        <w:rPr>
                          <w:b/>
                          <w:lang w:val="en-US" w:eastAsia="ro-RO"/>
                        </w:rPr>
                        <w:t>D.G.R.F.P. / D.G.A.M.C.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4948555</wp:posOffset>
                </wp:positionH>
                <wp:positionV relativeFrom="paragraph">
                  <wp:posOffset>33655</wp:posOffset>
                </wp:positionV>
                <wp:extent cx="1370330" cy="971550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330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en-US" w:eastAsia="ro-RO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 w:eastAsia="ro-RO"/>
                              </w:rPr>
                              <w:t>Adresa: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en-US" w:eastAsia="ro-RO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ro-RO"/>
                              </w:rPr>
                              <w:t>..........................</w:t>
                            </w:r>
                            <w:r>
                              <w:rPr>
                                <w:sz w:val="20"/>
                                <w:szCs w:val="20"/>
                                <w:lang w:val="en-US" w:eastAsia="ro-RO"/>
                              </w:rPr>
                              <w:t>...........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en-US" w:eastAsia="ro-RO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ro-RO"/>
                              </w:rPr>
                              <w:t>..........................</w:t>
                            </w:r>
                            <w:r>
                              <w:rPr>
                                <w:sz w:val="20"/>
                                <w:szCs w:val="20"/>
                                <w:lang w:val="en-US" w:eastAsia="ro-RO"/>
                              </w:rPr>
                              <w:t>...........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en-US" w:eastAsia="ro-RO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 w:eastAsia="ro-RO"/>
                              </w:rPr>
                              <w:t>Tel:..............................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fr-FR" w:eastAsia="ro-RO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fr-FR" w:eastAsia="ro-RO"/>
                              </w:rPr>
                              <w:t>Fax:</w:t>
                            </w:r>
                            <w:r>
                              <w:rPr>
                                <w:sz w:val="20"/>
                                <w:szCs w:val="20"/>
                                <w:lang w:val="en-US" w:eastAsia="ro-RO"/>
                              </w:rPr>
                              <w:t>..............................</w:t>
                            </w:r>
                            <w:r>
                              <w:rPr>
                                <w:sz w:val="20"/>
                                <w:szCs w:val="20"/>
                                <w:lang w:val="fr-FR" w:eastAsia="ro-RO"/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 w:eastAsia="ro-RO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 w:eastAsia="ro-RO"/>
                              </w:rPr>
                              <w:t>E</w:t>
                            </w:r>
                            <w:r>
                              <w:rPr>
                                <w:sz w:val="20"/>
                                <w:szCs w:val="20"/>
                                <w:lang w:val="fr-FR" w:eastAsia="ro-RO"/>
                              </w:rPr>
                              <w:t>-mail:</w:t>
                            </w:r>
                            <w:r>
                              <w:rPr>
                                <w:sz w:val="20"/>
                                <w:szCs w:val="20"/>
                                <w:lang w:val="en-US" w:eastAsia="ro-RO"/>
                              </w:rPr>
                              <w:t>.........................</w:t>
                            </w:r>
                            <w:r>
                              <w:rPr>
                                <w:sz w:val="20"/>
                                <w:szCs w:val="20"/>
                                <w:lang w:val="fr-FR" w:eastAsia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9.65pt;margin-top:2.65pt;height:76.5pt;width:107.9pt;z-index:251660288;mso-width-relative:page;mso-height-relative:page;" fillcolor="#FFFFFF" filled="t" stroked="f" coordsize="21600,21600" o:gfxdata="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erhug1wAAAAkBAAAPAAAAAAAAAAEAIAAAACIAAABkcnMv&#10;ZG93bnJldi54bWxQSwECFAAUAAAACACHTuJABVcGuwQCAAD9AwAADgAAAAAAAAABACAAAAAmAQAA&#10;ZHJzL2Uyb0RvYy54bWxQSwUGAAAAAAYABgBZAQAAn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sz w:val="20"/>
                          <w:szCs w:val="20"/>
                          <w:lang w:val="en-US" w:eastAsia="ro-RO"/>
                        </w:rPr>
                      </w:pPr>
                      <w:r>
                        <w:rPr>
                          <w:sz w:val="20"/>
                          <w:szCs w:val="20"/>
                          <w:lang w:val="en-US" w:eastAsia="ro-RO"/>
                        </w:rPr>
                        <w:t>Adresa:</w:t>
                      </w:r>
                    </w:p>
                    <w:p>
                      <w:pPr>
                        <w:spacing w:after="0" w:line="240" w:lineRule="auto"/>
                        <w:rPr>
                          <w:sz w:val="20"/>
                          <w:szCs w:val="20"/>
                          <w:lang w:val="en-US" w:eastAsia="ro-RO"/>
                        </w:rPr>
                      </w:pPr>
                      <w:r>
                        <w:rPr>
                          <w:sz w:val="20"/>
                          <w:szCs w:val="20"/>
                          <w:lang w:eastAsia="ro-RO"/>
                        </w:rPr>
                        <w:t>..........................</w:t>
                      </w:r>
                      <w:r>
                        <w:rPr>
                          <w:sz w:val="20"/>
                          <w:szCs w:val="20"/>
                          <w:lang w:val="en-US" w:eastAsia="ro-RO"/>
                        </w:rPr>
                        <w:t>...........</w:t>
                      </w:r>
                    </w:p>
                    <w:p>
                      <w:pPr>
                        <w:spacing w:after="0" w:line="240" w:lineRule="auto"/>
                        <w:rPr>
                          <w:sz w:val="20"/>
                          <w:szCs w:val="20"/>
                          <w:lang w:val="en-US" w:eastAsia="ro-RO"/>
                        </w:rPr>
                      </w:pPr>
                      <w:r>
                        <w:rPr>
                          <w:sz w:val="20"/>
                          <w:szCs w:val="20"/>
                          <w:lang w:eastAsia="ro-RO"/>
                        </w:rPr>
                        <w:t>..........................</w:t>
                      </w:r>
                      <w:r>
                        <w:rPr>
                          <w:sz w:val="20"/>
                          <w:szCs w:val="20"/>
                          <w:lang w:val="en-US" w:eastAsia="ro-RO"/>
                        </w:rPr>
                        <w:t>...........</w:t>
                      </w:r>
                    </w:p>
                    <w:p>
                      <w:pPr>
                        <w:spacing w:after="0" w:line="240" w:lineRule="auto"/>
                        <w:rPr>
                          <w:sz w:val="20"/>
                          <w:szCs w:val="20"/>
                          <w:lang w:val="en-US" w:eastAsia="ro-RO"/>
                        </w:rPr>
                      </w:pPr>
                      <w:r>
                        <w:rPr>
                          <w:sz w:val="20"/>
                          <w:szCs w:val="20"/>
                          <w:lang w:val="en-US" w:eastAsia="ro-RO"/>
                        </w:rPr>
                        <w:t>Tel:..............................</w:t>
                      </w:r>
                    </w:p>
                    <w:p>
                      <w:pPr>
                        <w:spacing w:after="0" w:line="240" w:lineRule="auto"/>
                        <w:rPr>
                          <w:sz w:val="20"/>
                          <w:szCs w:val="20"/>
                          <w:lang w:val="fr-FR" w:eastAsia="ro-RO"/>
                        </w:rPr>
                      </w:pPr>
                      <w:r>
                        <w:rPr>
                          <w:sz w:val="20"/>
                          <w:szCs w:val="20"/>
                          <w:lang w:val="fr-FR" w:eastAsia="ro-RO"/>
                        </w:rPr>
                        <w:t>Fax:</w:t>
                      </w:r>
                      <w:r>
                        <w:rPr>
                          <w:sz w:val="20"/>
                          <w:szCs w:val="20"/>
                          <w:lang w:val="en-US" w:eastAsia="ro-RO"/>
                        </w:rPr>
                        <w:t>..............................</w:t>
                      </w:r>
                      <w:r>
                        <w:rPr>
                          <w:sz w:val="20"/>
                          <w:szCs w:val="20"/>
                          <w:lang w:val="fr-FR" w:eastAsia="ro-RO"/>
                        </w:rPr>
                        <w:t xml:space="preserve"> </w:t>
                      </w:r>
                    </w:p>
                    <w:p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  <w:szCs w:val="20"/>
                          <w:lang w:val="en-US" w:eastAsia="ro-RO"/>
                        </w:rPr>
                      </w:pPr>
                      <w:r>
                        <w:rPr>
                          <w:sz w:val="20"/>
                          <w:szCs w:val="20"/>
                          <w:lang w:val="en-US" w:eastAsia="ro-RO"/>
                        </w:rPr>
                        <w:t>E</w:t>
                      </w:r>
                      <w:r>
                        <w:rPr>
                          <w:sz w:val="20"/>
                          <w:szCs w:val="20"/>
                          <w:lang w:val="fr-FR" w:eastAsia="ro-RO"/>
                        </w:rPr>
                        <w:t>-mail:</w:t>
                      </w:r>
                      <w:r>
                        <w:rPr>
                          <w:sz w:val="20"/>
                          <w:szCs w:val="20"/>
                          <w:lang w:val="en-US" w:eastAsia="ro-RO"/>
                        </w:rPr>
                        <w:t>.........................</w:t>
                      </w:r>
                      <w:r>
                        <w:rPr>
                          <w:sz w:val="20"/>
                          <w:szCs w:val="20"/>
                          <w:lang w:val="fr-FR" w:eastAsia="ro-RO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Franklin Gothic Medium" w:hAnsi="Franklin Gothic Medium" w:cs="Arial"/>
          <w:b/>
          <w:bCs/>
          <w:spacing w:val="20"/>
          <w:sz w:val="28"/>
          <w:szCs w:val="28"/>
        </w:rPr>
        <w:t>MINISTERUL FINANȚELOR</w:t>
      </w:r>
    </w:p>
    <w:p>
      <w:pPr>
        <w:spacing w:after="0" w:line="240" w:lineRule="auto"/>
        <w:ind w:firstLine="960"/>
        <w:rPr>
          <w:rFonts w:ascii="Franklin Gothic Medium" w:hAnsi="Franklin Gothic Medium" w:cs="Arial"/>
          <w:spacing w:val="20"/>
          <w:sz w:val="28"/>
          <w:szCs w:val="28"/>
        </w:rPr>
      </w:pPr>
    </w:p>
    <w:p>
      <w:pPr>
        <w:spacing w:after="0" w:line="240" w:lineRule="auto"/>
        <w:ind w:firstLine="960"/>
        <w:rPr>
          <w:rFonts w:ascii="Franklin Gothic Medium" w:hAnsi="Franklin Gothic Medium" w:cs="Arial"/>
          <w:spacing w:val="20"/>
          <w:sz w:val="28"/>
          <w:szCs w:val="28"/>
        </w:rPr>
      </w:pPr>
    </w:p>
    <w:p>
      <w:pPr>
        <w:spacing w:after="0" w:line="240" w:lineRule="auto"/>
        <w:ind w:firstLine="960"/>
        <w:rPr>
          <w:rFonts w:ascii="Franklin Gothic Medium" w:hAnsi="Franklin Gothic Medium" w:cs="Arial"/>
          <w:spacing w:val="20"/>
          <w:sz w:val="28"/>
          <w:szCs w:val="28"/>
        </w:rPr>
      </w:pPr>
    </w:p>
    <w:p>
      <w:pPr>
        <w:spacing w:after="0" w:line="240" w:lineRule="auto"/>
        <w:ind w:firstLine="960"/>
        <w:rPr>
          <w:rFonts w:ascii="Franklin Gothic Medium" w:hAnsi="Franklin Gothic Medium" w:cs="Arial"/>
          <w:spacing w:val="20"/>
          <w:sz w:val="28"/>
          <w:szCs w:val="28"/>
        </w:rPr>
      </w:pPr>
    </w:p>
    <w:p>
      <w:pPr>
        <w:spacing w:after="0" w:line="240" w:lineRule="auto"/>
        <w:ind w:firstLine="960"/>
        <w:rPr>
          <w:rFonts w:ascii="Franklin Gothic Medium" w:hAnsi="Franklin Gothic Medium" w:cs="Arial"/>
          <w:spacing w:val="20"/>
          <w:sz w:val="28"/>
          <w:szCs w:val="28"/>
        </w:rPr>
      </w:pPr>
    </w:p>
    <w:p>
      <w:pPr>
        <w:spacing w:after="0" w:line="240" w:lineRule="auto"/>
        <w:ind w:firstLine="960"/>
        <w:rPr>
          <w:rFonts w:ascii="Franklin Gothic Medium" w:hAnsi="Franklin Gothic Medium" w:cs="Arial"/>
          <w:spacing w:val="20"/>
          <w:sz w:val="28"/>
          <w:szCs w:val="28"/>
        </w:rPr>
      </w:pPr>
    </w:p>
    <w:p>
      <w:pPr>
        <w:spacing w:after="0" w:line="240" w:lineRule="auto"/>
        <w:ind w:firstLine="960"/>
        <w:rPr>
          <w:rFonts w:ascii="Franklin Gothic Medium" w:hAnsi="Franklin Gothic Medium" w:cs="Arial"/>
          <w:spacing w:val="20"/>
          <w:sz w:val="28"/>
          <w:szCs w:val="28"/>
        </w:rPr>
      </w:pPr>
    </w:p>
    <w:p>
      <w:pPr>
        <w:spacing w:after="0" w:line="240" w:lineRule="auto"/>
        <w:ind w:firstLine="960"/>
        <w:rPr>
          <w:rFonts w:ascii="Franklin Gothic Medium" w:hAnsi="Franklin Gothic Medium" w:cs="Arial"/>
          <w:spacing w:val="20"/>
          <w:sz w:val="28"/>
          <w:szCs w:val="28"/>
        </w:rPr>
      </w:pPr>
    </w:p>
    <w:p>
      <w:pPr>
        <w:spacing w:after="0" w:line="240" w:lineRule="auto"/>
        <w:ind w:firstLine="960"/>
        <w:rPr>
          <w:rFonts w:ascii="Franklin Gothic Medium" w:hAnsi="Franklin Gothic Medium" w:cs="Arial"/>
          <w:spacing w:val="20"/>
          <w:sz w:val="28"/>
          <w:szCs w:val="28"/>
        </w:rPr>
      </w:pPr>
    </w:p>
    <w:p>
      <w:pPr>
        <w:spacing w:after="0" w:line="240" w:lineRule="auto"/>
        <w:ind w:left="420"/>
        <w:jc w:val="center"/>
        <w:rPr>
          <w:rFonts w:eastAsia="Courier New CE"/>
          <w:b/>
          <w:bCs/>
        </w:rPr>
      </w:pPr>
    </w:p>
    <w:p>
      <w:pPr>
        <w:spacing w:after="0" w:line="240" w:lineRule="auto"/>
        <w:jc w:val="both"/>
        <w:rPr>
          <w:rFonts w:eastAsia="Courier New CE"/>
          <w:b/>
          <w:bCs/>
        </w:rPr>
      </w:pPr>
      <w:bookmarkStart w:id="0" w:name="_GoBack"/>
      <w:bookmarkEnd w:id="0"/>
    </w:p>
    <w:p>
      <w:pPr>
        <w:spacing w:after="0" w:line="240" w:lineRule="auto"/>
        <w:ind w:left="420"/>
        <w:jc w:val="center"/>
        <w:rPr>
          <w:rFonts w:eastAsia="Courier New CE"/>
          <w:b/>
          <w:bCs/>
        </w:rPr>
      </w:pPr>
    </w:p>
    <w:p>
      <w:pPr>
        <w:pStyle w:val="3"/>
        <w:kinsoku w:val="0"/>
        <w:overflowPunct w:val="0"/>
        <w:spacing w:before="63" w:line="120" w:lineRule="auto"/>
        <w:ind w:left="720" w:right="750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 xml:space="preserve">INVITAȚIE </w:t>
      </w:r>
    </w:p>
    <w:p>
      <w:pPr>
        <w:pStyle w:val="3"/>
        <w:kinsoku w:val="0"/>
        <w:overflowPunct w:val="0"/>
        <w:spacing w:before="4" w:line="120" w:lineRule="auto"/>
        <w:ind w:left="0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 xml:space="preserve">privind exercitarea dreptului de a fi ascultat, în cazul neprezentării la </w:t>
      </w:r>
    </w:p>
    <w:p>
      <w:pPr>
        <w:pStyle w:val="3"/>
        <w:kinsoku w:val="0"/>
        <w:overflowPunct w:val="0"/>
        <w:spacing w:before="4" w:line="120" w:lineRule="auto"/>
        <w:ind w:left="0"/>
        <w:jc w:val="center"/>
        <w:rPr>
          <w:rFonts w:ascii="Times New Roman" w:eastAsia="Calibri"/>
          <w:b/>
          <w:sz w:val="24"/>
        </w:rPr>
      </w:pPr>
      <w:r>
        <w:rPr>
          <w:rFonts w:ascii="Times New Roman"/>
          <w:b/>
          <w:sz w:val="24"/>
        </w:rPr>
        <w:t>primul termen stabilit de organul fiscal în vederea audierii</w:t>
      </w:r>
    </w:p>
    <w:p>
      <w:pPr>
        <w:pStyle w:val="3"/>
        <w:kinsoku w:val="0"/>
        <w:overflowPunct w:val="0"/>
        <w:spacing w:before="4" w:line="120" w:lineRule="auto"/>
        <w:ind w:left="0"/>
        <w:rPr>
          <w:rFonts w:ascii="Times New Roman" w:eastAsia="Calibri"/>
          <w:b/>
          <w:sz w:val="24"/>
        </w:rPr>
      </w:pPr>
    </w:p>
    <w:p>
      <w:pPr>
        <w:pStyle w:val="3"/>
        <w:kinsoku w:val="0"/>
        <w:overflowPunct w:val="0"/>
        <w:spacing w:before="4" w:line="120" w:lineRule="auto"/>
        <w:ind w:left="0"/>
        <w:rPr>
          <w:rFonts w:ascii="Times New Roman" w:eastAsia="Calibri"/>
          <w:b/>
          <w:sz w:val="24"/>
        </w:rPr>
      </w:pPr>
    </w:p>
    <w:p>
      <w:pPr>
        <w:pStyle w:val="13"/>
        <w:ind w:left="120" w:hanging="120" w:hangingChars="50"/>
        <w:jc w:val="both"/>
        <w:rPr>
          <w:lang w:val="ro-RO"/>
        </w:rPr>
      </w:pPr>
      <w:r>
        <w:rPr>
          <w:lang w:val="ro-RO"/>
        </w:rPr>
        <w:t>Către: Denumire................... ............................................................................................</w:t>
      </w:r>
    </w:p>
    <w:p>
      <w:pPr>
        <w:pStyle w:val="13"/>
        <w:ind w:left="120" w:firstLine="537" w:firstLineChars="224"/>
        <w:jc w:val="both"/>
        <w:rPr>
          <w:lang w:val="ro-RO"/>
        </w:rPr>
      </w:pPr>
      <w:r>
        <w:rPr>
          <w:lang w:val="ro-RO"/>
        </w:rPr>
        <w:t>Domiciliul fiscal: Localitate ................................., Str. ..................................., Nr. ...........,</w:t>
      </w:r>
    </w:p>
    <w:p>
      <w:pPr>
        <w:pStyle w:val="13"/>
        <w:ind w:left="120" w:firstLine="537" w:firstLineChars="224"/>
        <w:jc w:val="both"/>
        <w:rPr>
          <w:lang w:val="ro-RO"/>
        </w:rPr>
      </w:pPr>
      <w:r>
        <w:rPr>
          <w:lang w:val="ro-RO"/>
        </w:rPr>
        <w:t>Bl. ......., Sc................., Ap. ......, Et........, Judeţ/Sector ...............................................</w:t>
      </w:r>
    </w:p>
    <w:p>
      <w:pPr>
        <w:pStyle w:val="13"/>
        <w:ind w:left="120" w:firstLine="537" w:firstLineChars="224"/>
        <w:jc w:val="both"/>
        <w:rPr>
          <w:lang w:val="ro-RO"/>
        </w:rPr>
      </w:pPr>
      <w:r>
        <w:rPr>
          <w:lang w:val="ro-RO"/>
        </w:rPr>
        <w:t>Cod de identificare fiscală .........................................</w:t>
      </w:r>
    </w:p>
    <w:p>
      <w:pPr>
        <w:pStyle w:val="13"/>
        <w:jc w:val="both"/>
        <w:rPr>
          <w:lang w:val="ro-RO"/>
        </w:rPr>
      </w:pPr>
    </w:p>
    <w:p>
      <w:pPr>
        <w:pStyle w:val="13"/>
        <w:ind w:firstLine="420"/>
        <w:jc w:val="both"/>
        <w:rPr>
          <w:b/>
          <w:bCs/>
          <w:lang w:val="ro-RO"/>
        </w:rPr>
      </w:pPr>
      <w:r>
        <w:rPr>
          <w:b/>
          <w:bCs/>
          <w:lang w:val="ro-RO"/>
        </w:rPr>
        <w:t>I. Inactivitate fiscală</w:t>
      </w:r>
      <w:r>
        <w:rPr>
          <w:b/>
          <w:bCs/>
        </w:rPr>
        <w:tab/>
      </w:r>
    </w:p>
    <w:p>
      <w:pPr>
        <w:pStyle w:val="13"/>
        <w:ind w:firstLine="420"/>
        <w:jc w:val="both"/>
        <w:rPr>
          <w:bCs/>
        </w:rPr>
      </w:pPr>
      <w:r>
        <w:rPr/>
        <w:sym w:font="Wingdings" w:char="00A8"/>
      </w:r>
      <w:r>
        <w:rPr>
          <w:rFonts w:eastAsia="Calibri"/>
        </w:rPr>
        <w:t xml:space="preserve">Prin </w:t>
      </w:r>
      <w:r>
        <w:rPr>
          <w:rFonts w:eastAsia="Calibri"/>
          <w:i/>
          <w:iCs/>
        </w:rPr>
        <w:t xml:space="preserve">Notificarea </w:t>
      </w:r>
      <w:r>
        <w:rPr>
          <w:bCs/>
        </w:rPr>
        <w:t>nr. ....</w:t>
      </w:r>
      <w:r>
        <w:rPr>
          <w:bCs/>
          <w:lang w:val="ro-RO"/>
        </w:rPr>
        <w:t>.......</w:t>
      </w:r>
      <w:r>
        <w:rPr>
          <w:bCs/>
        </w:rPr>
        <w:t>......, din data de</w:t>
      </w:r>
      <w:r>
        <w:rPr>
          <w:bCs/>
          <w:lang w:val="ro-RO"/>
        </w:rPr>
        <w:t xml:space="preserve"> </w:t>
      </w:r>
      <w:r>
        <w:rPr>
          <w:bCs/>
        </w:rPr>
        <w:t>....................., aţi fost informat cu privire la faptul că</w:t>
      </w:r>
      <w:r>
        <w:rPr>
          <w:bCs/>
          <w:lang w:val="ro-RO"/>
        </w:rPr>
        <w:t xml:space="preserve"> </w:t>
      </w:r>
      <w:r>
        <w:rPr>
          <w:bCs/>
        </w:rPr>
        <w:t xml:space="preserve">sunteţi inclus în </w:t>
      </w:r>
      <w:r>
        <w:rPr>
          <w:bCs/>
          <w:i/>
          <w:iCs/>
        </w:rPr>
        <w:t>Lista contribuabililor</w:t>
      </w:r>
      <w:r>
        <w:rPr>
          <w:bCs/>
          <w:i/>
          <w:iCs/>
          <w:lang w:val="ro-RO"/>
        </w:rPr>
        <w:t>/plătitorilor</w:t>
      </w:r>
      <w:r>
        <w:rPr>
          <w:bCs/>
          <w:i/>
          <w:iCs/>
        </w:rPr>
        <w:t xml:space="preserve"> care </w:t>
      </w:r>
      <w:r>
        <w:rPr>
          <w:bCs/>
          <w:i/>
          <w:iCs/>
          <w:lang w:val="ro-RO"/>
        </w:rPr>
        <w:t>îndeplinesc condițiile pentru a fi declarați inactivi</w:t>
      </w:r>
      <w:r>
        <w:rPr>
          <w:bCs/>
          <w:lang w:val="ro-RO"/>
        </w:rPr>
        <w:t xml:space="preserve"> potrivit </w:t>
      </w:r>
      <w:r>
        <w:rPr>
          <w:bCs/>
        </w:rPr>
        <w:t>art.92 alin</w:t>
      </w:r>
      <w:r>
        <w:rPr>
          <w:bCs/>
          <w:lang w:val="ro-RO"/>
        </w:rPr>
        <w:t>.</w:t>
      </w:r>
      <w:r>
        <w:rPr>
          <w:bCs/>
        </w:rPr>
        <w:t>(1)</w:t>
      </w:r>
      <w:r>
        <w:rPr>
          <w:bCs/>
          <w:lang w:val="ro-RO"/>
        </w:rPr>
        <w:t>/alin.</w:t>
      </w:r>
      <w:r>
        <w:rPr>
          <w:b w:val="0"/>
          <w:bCs/>
          <w:lang w:val="ro-RO"/>
        </w:rPr>
        <w:t>(</w:t>
      </w:r>
      <w:r>
        <w:rPr>
          <w:rFonts w:hint="default" w:ascii="Times New Roman" w:hAnsi="Times New Roman" w:eastAsia="Times New Roman CE" w:cs="Times New Roman"/>
          <w:b w:val="0"/>
          <w:bCs/>
          <w:i w:val="0"/>
          <w:iCs/>
          <w:color w:val="auto"/>
          <w:sz w:val="24"/>
          <w:szCs w:val="24"/>
          <w:u w:val="none"/>
          <w:lang w:val="ro-RO"/>
        </w:rPr>
        <w:t>1^2</w:t>
      </w:r>
      <w:r>
        <w:rPr>
          <w:b w:val="0"/>
          <w:bCs/>
          <w:lang w:val="ro-RO"/>
        </w:rPr>
        <w:t xml:space="preserve">) </w:t>
      </w:r>
      <w:r>
        <w:rPr>
          <w:bCs/>
        </w:rPr>
        <w:t>lit.</w:t>
      </w:r>
      <w:r>
        <w:rPr>
          <w:bCs/>
          <w:lang w:val="ro-RO"/>
        </w:rPr>
        <w:t xml:space="preserve"> </w:t>
      </w:r>
      <w:r>
        <w:rPr>
          <w:bCs/>
        </w:rPr>
        <w:t>.......</w:t>
      </w:r>
      <w:r>
        <w:rPr>
          <w:bCs/>
          <w:lang w:val="ro-RO"/>
        </w:rPr>
        <w:t xml:space="preserve"> (alin.(1) lit.a), d), e), f), g)/alin.(</w:t>
      </w:r>
      <w:r>
        <w:rPr>
          <w:rFonts w:hint="default" w:ascii="Times New Roman" w:hAnsi="Times New Roman" w:eastAsia="Times New Roman CE" w:cs="Times New Roman"/>
          <w:b w:val="0"/>
          <w:bCs/>
          <w:i w:val="0"/>
          <w:iCs/>
          <w:color w:val="auto"/>
          <w:sz w:val="24"/>
          <w:szCs w:val="24"/>
          <w:u w:val="none"/>
          <w:lang w:val="ro-RO"/>
        </w:rPr>
        <w:t>1^2</w:t>
      </w:r>
      <w:r>
        <w:rPr>
          <w:bCs/>
          <w:lang w:val="ro-RO"/>
        </w:rPr>
        <w:t xml:space="preserve">) lit.a) sau b), după caz) </w:t>
      </w:r>
      <w:r>
        <w:t>din Legea nr.207/2015</w:t>
      </w:r>
      <w:r>
        <w:rPr>
          <w:lang w:val="ro-RO"/>
        </w:rPr>
        <w:t xml:space="preserve"> </w:t>
      </w:r>
      <w:r>
        <w:t>privind Codul de procedură fiscală, cu modific</w:t>
      </w:r>
      <w:r>
        <w:rPr>
          <w:lang w:val="ro-RO"/>
        </w:rPr>
        <w:t>ările și</w:t>
      </w:r>
      <w:r>
        <w:t xml:space="preserve"> complet</w:t>
      </w:r>
      <w:r>
        <w:rPr>
          <w:lang w:val="ro-RO"/>
        </w:rPr>
        <w:t>ă</w:t>
      </w:r>
      <w:r>
        <w:t>rile ulterioare</w:t>
      </w:r>
      <w:r>
        <w:rPr>
          <w:lang w:val="ro-RO"/>
        </w:rPr>
        <w:t xml:space="preserve"> (</w:t>
      </w:r>
      <w:r>
        <w:rPr>
          <w:i/>
          <w:iCs/>
          <w:lang w:val="ro-RO"/>
        </w:rPr>
        <w:t>Codul de procedură fiscală</w:t>
      </w:r>
      <w:r>
        <w:rPr>
          <w:lang w:val="ro-RO"/>
        </w:rPr>
        <w:t>),</w:t>
      </w:r>
      <w:r>
        <w:rPr>
          <w:bCs/>
        </w:rPr>
        <w:t xml:space="preserve"> pentru a fi declarat inactiv</w:t>
      </w:r>
      <w:r>
        <w:rPr>
          <w:bCs/>
          <w:lang w:val="ro-RO"/>
        </w:rPr>
        <w:t xml:space="preserve"> fiscal</w:t>
      </w:r>
      <w:r>
        <w:rPr>
          <w:bCs/>
        </w:rPr>
        <w:t>.</w:t>
      </w:r>
    </w:p>
    <w:p>
      <w:pPr>
        <w:spacing w:after="0" w:line="240" w:lineRule="auto"/>
        <w:jc w:val="both"/>
        <w:rPr>
          <w:rFonts w:eastAsia="Segoe UI"/>
        </w:rPr>
      </w:pPr>
    </w:p>
    <w:p>
      <w:pPr>
        <w:pStyle w:val="13"/>
        <w:ind w:firstLine="420"/>
        <w:jc w:val="both"/>
        <w:rPr>
          <w:rFonts w:eastAsia="SimSun"/>
          <w:lang w:val="ro-RO"/>
        </w:rPr>
      </w:pPr>
      <w:r>
        <w:rPr>
          <w:rFonts w:eastAsia="SimSun"/>
          <w:lang w:val="ro-RO"/>
        </w:rPr>
        <w:t xml:space="preserve">Întrucât, ca urmare a </w:t>
      </w:r>
      <w:r>
        <w:rPr>
          <w:rFonts w:eastAsia="SimSun"/>
          <w:i/>
          <w:iCs/>
          <w:lang w:val="ro-RO"/>
        </w:rPr>
        <w:t>Notificării</w:t>
      </w:r>
      <w:r>
        <w:rPr>
          <w:rFonts w:eastAsia="SimSun"/>
          <w:lang w:val="ro-RO"/>
        </w:rPr>
        <w:t>:</w:t>
      </w:r>
    </w:p>
    <w:p>
      <w:pPr>
        <w:pStyle w:val="13"/>
        <w:ind w:firstLine="420"/>
        <w:jc w:val="both"/>
        <w:rPr>
          <w:lang w:val="ro-RO"/>
        </w:rPr>
      </w:pPr>
      <w:r>
        <w:rPr/>
        <w:sym w:font="Wingdings" w:char="00A8"/>
      </w:r>
      <w:r>
        <w:rPr>
          <w:rFonts w:eastAsia="SimSun"/>
          <w:lang w:val="ro-RO"/>
        </w:rPr>
        <w:t xml:space="preserve">nu v-ați îndeplinit cel puțin o </w:t>
      </w:r>
      <w:r>
        <w:rPr>
          <w:rFonts w:eastAsia="SimSun"/>
          <w:lang w:val="pt-BR"/>
        </w:rPr>
        <w:t>obligaţi</w:t>
      </w:r>
      <w:r>
        <w:rPr>
          <w:rFonts w:eastAsia="SimSun"/>
          <w:lang w:val="ro-RO"/>
        </w:rPr>
        <w:t>e</w:t>
      </w:r>
      <w:r>
        <w:rPr>
          <w:rFonts w:eastAsia="SimSun"/>
          <w:lang w:val="pt-BR"/>
        </w:rPr>
        <w:t xml:space="preserve"> declarativ</w:t>
      </w:r>
      <w:r>
        <w:rPr>
          <w:rFonts w:eastAsia="SimSun"/>
          <w:lang w:val="ro-RO"/>
        </w:rPr>
        <w:t>ă</w:t>
      </w:r>
      <w:r>
        <w:rPr>
          <w:rFonts w:eastAsia="SimSun"/>
          <w:lang w:val="pt-BR"/>
        </w:rPr>
        <w:t xml:space="preserve"> înscris</w:t>
      </w:r>
      <w:r>
        <w:rPr>
          <w:rFonts w:eastAsia="SimSun"/>
          <w:lang w:val="ro-RO"/>
        </w:rPr>
        <w:t>ă</w:t>
      </w:r>
      <w:r>
        <w:rPr>
          <w:rFonts w:eastAsia="SimSun"/>
          <w:lang w:val="pt-BR"/>
        </w:rPr>
        <w:t xml:space="preserve"> în vectorul fiscal, din perioada de referință, </w:t>
      </w:r>
      <w:r>
        <w:rPr>
          <w:lang w:val="ro-RO"/>
        </w:rPr>
        <w:t>conform</w:t>
      </w:r>
      <w:r>
        <w:rPr>
          <w:lang w:val="pt-BR"/>
        </w:rPr>
        <w:t xml:space="preserve"> art. 92 alin. (1) lit. a) din Codul de procedură fiscală</w:t>
      </w:r>
      <w:r>
        <w:rPr>
          <w:lang w:val="ro-RO"/>
        </w:rPr>
        <w:t>,</w:t>
      </w:r>
    </w:p>
    <w:p>
      <w:pPr>
        <w:pStyle w:val="13"/>
        <w:ind w:firstLine="420"/>
        <w:jc w:val="both"/>
        <w:rPr>
          <w:lang w:val="ro-RO"/>
        </w:rPr>
      </w:pPr>
      <w:r>
        <w:rPr/>
        <w:sym w:font="Wingdings" w:char="00A8"/>
      </w:r>
      <w:r>
        <w:rPr>
          <w:rFonts w:eastAsia="SimSun"/>
          <w:lang w:val="ro-RO"/>
        </w:rPr>
        <w:t xml:space="preserve">nu v-ați </w:t>
      </w:r>
      <w:r>
        <w:rPr>
          <w:rFonts w:eastAsia="SimSun"/>
          <w:lang w:val="pt-BR"/>
        </w:rPr>
        <w:t>clarific</w:t>
      </w:r>
      <w:r>
        <w:rPr>
          <w:rFonts w:eastAsia="SimSun"/>
          <w:lang w:val="ro-RO"/>
        </w:rPr>
        <w:t>at</w:t>
      </w:r>
      <w:r>
        <w:rPr>
          <w:rFonts w:eastAsia="SimSun"/>
          <w:lang w:val="pt-BR"/>
        </w:rPr>
        <w:t xml:space="preserve"> situați</w:t>
      </w:r>
      <w:r>
        <w:rPr>
          <w:rFonts w:eastAsia="SimSun"/>
          <w:lang w:val="ro-RO"/>
        </w:rPr>
        <w:t>a</w:t>
      </w:r>
      <w:r>
        <w:rPr>
          <w:rFonts w:eastAsia="SimSun"/>
          <w:lang w:val="pt-BR"/>
        </w:rPr>
        <w:t xml:space="preserve"> în care vă aflați, </w:t>
      </w:r>
      <w:r>
        <w:rPr>
          <w:lang w:val="ro-RO"/>
        </w:rPr>
        <w:t>conform</w:t>
      </w:r>
      <w:r>
        <w:rPr>
          <w:lang w:val="pt-BR"/>
        </w:rPr>
        <w:t xml:space="preserve"> art. 92 alin. (1) lit.</w:t>
      </w:r>
      <w:r>
        <w:rPr>
          <w:lang w:val="ro-RO"/>
        </w:rPr>
        <w:t xml:space="preserve"> ..... (</w:t>
      </w:r>
      <w:r>
        <w:rPr>
          <w:bCs/>
          <w:lang w:val="ro-RO"/>
        </w:rPr>
        <w:t>lit.a), d), e), f), g), după caz)</w:t>
      </w:r>
      <w:r>
        <w:rPr>
          <w:lang w:val="pt-BR"/>
        </w:rPr>
        <w:t xml:space="preserve"> din Codul de procedură fiscală</w:t>
      </w:r>
      <w:r>
        <w:rPr>
          <w:lang w:val="ro-RO"/>
        </w:rPr>
        <w:t>,</w:t>
      </w:r>
    </w:p>
    <w:p>
      <w:pPr>
        <w:pStyle w:val="13"/>
        <w:ind w:firstLine="420"/>
        <w:jc w:val="both"/>
        <w:rPr>
          <w:lang w:val="ro-RO"/>
        </w:rPr>
      </w:pPr>
      <w:r>
        <w:rPr/>
        <w:sym w:font="Wingdings" w:char="00A8"/>
      </w:r>
      <w:r>
        <w:rPr>
          <w:rFonts w:eastAsia="SimSun"/>
          <w:lang w:val="ro-RO"/>
        </w:rPr>
        <w:t xml:space="preserve">nu v-ați îndeplinit </w:t>
      </w:r>
      <w:r>
        <w:rPr>
          <w:lang w:val="pt-BR"/>
        </w:rPr>
        <w:t xml:space="preserve">obligaţia </w:t>
      </w:r>
      <w:r>
        <w:rPr>
          <w:lang w:val="ro-RO"/>
        </w:rPr>
        <w:t xml:space="preserve">deschiderii unui </w:t>
      </w:r>
      <w:r>
        <w:rPr>
          <w:rFonts w:eastAsia="Times New Roman CE"/>
        </w:rPr>
        <w:t>cont de plăţi în România sau un</w:t>
      </w:r>
      <w:r>
        <w:rPr>
          <w:rFonts w:eastAsia="Times New Roman CE"/>
          <w:lang w:val="ro-RO"/>
        </w:rPr>
        <w:t>ui</w:t>
      </w:r>
      <w:r>
        <w:rPr>
          <w:rFonts w:eastAsia="Times New Roman CE"/>
        </w:rPr>
        <w:t xml:space="preserve"> cont la o unitate a Trezoreriei Statului</w:t>
      </w:r>
      <w:r>
        <w:rPr>
          <w:rFonts w:eastAsia="Times New Roman CE"/>
          <w:lang w:val="ro-RO"/>
        </w:rPr>
        <w:t xml:space="preserve">/depunerii situațiilor financiare anuale conform reglementărilor legale în vigoare, </w:t>
      </w:r>
      <w:r>
        <w:rPr>
          <w:lang w:val="ro-RO"/>
        </w:rPr>
        <w:t>conform</w:t>
      </w:r>
      <w:r>
        <w:rPr>
          <w:lang w:val="pt-BR"/>
        </w:rPr>
        <w:t xml:space="preserve"> art.92 alin. </w:t>
      </w:r>
      <w:r>
        <w:rPr>
          <w:b w:val="0"/>
          <w:bCs w:val="0"/>
          <w:lang w:val="pt-BR"/>
        </w:rPr>
        <w:t>(</w:t>
      </w:r>
      <w:r>
        <w:rPr>
          <w:rFonts w:hint="default" w:ascii="Times New Roman" w:hAnsi="Times New Roman" w:eastAsia="Times New Roman CE" w:cs="Times New Roman"/>
          <w:b w:val="0"/>
          <w:bCs w:val="0"/>
          <w:i w:val="0"/>
          <w:iCs/>
          <w:color w:val="auto"/>
          <w:sz w:val="24"/>
          <w:szCs w:val="24"/>
          <w:u w:val="none"/>
          <w:lang w:val="ro-RO"/>
        </w:rPr>
        <w:t>1^2</w:t>
      </w:r>
      <w:r>
        <w:rPr>
          <w:lang w:val="pt-BR"/>
        </w:rPr>
        <w:t xml:space="preserve">) </w:t>
      </w:r>
      <w:r>
        <w:rPr>
          <w:lang w:val="ro-RO"/>
        </w:rPr>
        <w:t>lit. .... (</w:t>
      </w:r>
      <w:r>
        <w:rPr>
          <w:lang w:val="pt-BR"/>
        </w:rPr>
        <w:t>lit. a)</w:t>
      </w:r>
      <w:r>
        <w:rPr>
          <w:lang w:val="ro-RO"/>
        </w:rPr>
        <w:t xml:space="preserve">/b)) </w:t>
      </w:r>
      <w:r>
        <w:rPr>
          <w:lang w:val="pt-BR"/>
        </w:rPr>
        <w:t>din Codul de procedură fiscală</w:t>
      </w:r>
      <w:r>
        <w:rPr>
          <w:lang w:val="ro-RO"/>
        </w:rPr>
        <w:t>,</w:t>
      </w:r>
    </w:p>
    <w:p>
      <w:pPr>
        <w:pStyle w:val="13"/>
        <w:jc w:val="both"/>
        <w:rPr>
          <w:lang w:val="ro-RO"/>
        </w:rPr>
      </w:pPr>
    </w:p>
    <w:p>
      <w:pPr>
        <w:pStyle w:val="13"/>
        <w:ind w:firstLine="420"/>
        <w:jc w:val="both"/>
        <w:rPr>
          <w:b/>
          <w:iCs/>
          <w:lang w:val="ro-RO"/>
        </w:rPr>
      </w:pPr>
      <w:r>
        <w:rPr>
          <w:b/>
          <w:bCs/>
          <w:lang w:val="ro-RO"/>
        </w:rPr>
        <w:t xml:space="preserve">II. </w:t>
      </w:r>
      <w:r>
        <w:rPr>
          <w:b/>
          <w:iCs/>
          <w:lang w:val="ro-RO"/>
        </w:rPr>
        <w:t>Îndreptare erori materiale</w:t>
      </w:r>
      <w:r>
        <w:rPr>
          <w:b/>
          <w:iCs/>
          <w:lang w:val="ro-RO"/>
        </w:rPr>
        <w:tab/>
      </w:r>
    </w:p>
    <w:p>
      <w:pPr>
        <w:pStyle w:val="13"/>
        <w:ind w:firstLine="420"/>
        <w:jc w:val="both"/>
        <w:rPr>
          <w:rFonts w:eastAsia="SimSun"/>
          <w:lang w:val="ro-RO"/>
        </w:rPr>
      </w:pPr>
      <w:r>
        <w:rPr>
          <w:bCs/>
          <w:lang w:val="ro-RO"/>
        </w:rPr>
        <w:sym w:font="Wingdings" w:char="00A8"/>
      </w:r>
      <w:r>
        <w:rPr>
          <w:bCs/>
          <w:lang w:val="ro-RO"/>
        </w:rPr>
        <w:t xml:space="preserve">Prin </w:t>
      </w:r>
      <w:r>
        <w:rPr>
          <w:rFonts w:eastAsia="Calibri"/>
          <w:i/>
          <w:iCs/>
        </w:rPr>
        <w:t xml:space="preserve">Notificarea </w:t>
      </w:r>
      <w:r>
        <w:rPr>
          <w:bCs/>
        </w:rPr>
        <w:t>nr. ....</w:t>
      </w:r>
      <w:r>
        <w:rPr>
          <w:bCs/>
          <w:lang w:val="ro-RO"/>
        </w:rPr>
        <w:t>.......</w:t>
      </w:r>
      <w:r>
        <w:rPr>
          <w:bCs/>
        </w:rPr>
        <w:t>......, din data de</w:t>
      </w:r>
      <w:r>
        <w:rPr>
          <w:bCs/>
          <w:lang w:val="ro-RO"/>
        </w:rPr>
        <w:t xml:space="preserve"> </w:t>
      </w:r>
      <w:r>
        <w:rPr>
          <w:bCs/>
        </w:rPr>
        <w:t>....................., aţi fost informat cu privire la faptul că</w:t>
      </w:r>
      <w:r>
        <w:rPr>
          <w:bCs/>
          <w:lang w:val="ro-RO"/>
        </w:rPr>
        <w:t xml:space="preserve"> există neconcordanţe între datele furnizate de dumneavoastră în Cererea de îndreptare a erorilor materiale nr. ............./.............. şi evidenţele fiscale, privind depunerea formularelor................., </w:t>
      </w:r>
      <w:r>
        <w:rPr>
          <w:rFonts w:eastAsia="SimSun"/>
          <w:lang w:val="ro-RO"/>
        </w:rPr>
        <w:t>precum și/sau plata următoarelor obligații fiscale ........................................</w:t>
      </w:r>
    </w:p>
    <w:p>
      <w:pPr>
        <w:pStyle w:val="13"/>
        <w:ind w:firstLine="420"/>
        <w:jc w:val="both"/>
        <w:rPr>
          <w:rFonts w:eastAsia="SimSun"/>
          <w:lang w:val="ro-RO"/>
        </w:rPr>
      </w:pPr>
    </w:p>
    <w:p>
      <w:pPr>
        <w:pStyle w:val="13"/>
        <w:ind w:firstLine="420"/>
        <w:jc w:val="both"/>
        <w:rPr>
          <w:highlight w:val="yellow"/>
          <w:lang w:val="ro-RO"/>
        </w:rPr>
      </w:pPr>
    </w:p>
    <w:p>
      <w:pPr>
        <w:pStyle w:val="13"/>
        <w:ind w:firstLine="420"/>
        <w:jc w:val="both"/>
        <w:rPr>
          <w:rFonts w:eastAsia="SimSun"/>
          <w:lang w:val="ro-RO"/>
        </w:rPr>
      </w:pPr>
      <w:r>
        <w:rPr>
          <w:rFonts w:eastAsia="SimSun"/>
          <w:lang w:val="ro-RO"/>
        </w:rPr>
        <w:t xml:space="preserve">Întrucât, ca urmare a </w:t>
      </w:r>
      <w:r>
        <w:rPr>
          <w:rFonts w:eastAsia="SimSun"/>
          <w:i/>
          <w:iCs/>
          <w:lang w:val="ro-RO"/>
        </w:rPr>
        <w:t>Notificării</w:t>
      </w:r>
      <w:r>
        <w:rPr>
          <w:rFonts w:eastAsia="SimSun"/>
          <w:lang w:val="ro-RO"/>
        </w:rPr>
        <w:t xml:space="preserve"> nu v-ați </w:t>
      </w:r>
      <w:r>
        <w:rPr>
          <w:rFonts w:eastAsia="SimSun"/>
          <w:lang w:val="pt-BR"/>
        </w:rPr>
        <w:t>clarific</w:t>
      </w:r>
      <w:r>
        <w:rPr>
          <w:rFonts w:eastAsia="SimSun"/>
          <w:lang w:val="ro-RO"/>
        </w:rPr>
        <w:t>at neconcordanțele între datele furnizate de dumneavoastră prin cererea nr. .................. şi evidenţele fiscale, privind depunerea formularelor ..................., precum și/sau plata următoarelor obligații fiscale .......................................,</w:t>
      </w:r>
    </w:p>
    <w:p>
      <w:pPr>
        <w:pStyle w:val="13"/>
        <w:ind w:firstLine="420"/>
        <w:jc w:val="both"/>
        <w:rPr>
          <w:rFonts w:eastAsia="SimSun"/>
          <w:lang w:val="ro-RO"/>
        </w:rPr>
      </w:pPr>
    </w:p>
    <w:p>
      <w:pPr>
        <w:pStyle w:val="3"/>
        <w:kinsoku w:val="0"/>
        <w:overflowPunct w:val="0"/>
        <w:spacing w:before="4" w:line="240" w:lineRule="auto"/>
        <w:ind w:left="0"/>
        <w:jc w:val="both"/>
        <w:rPr>
          <w:rFonts w:ascii="Times New Roman" w:eastAsia="Times New Roman"/>
          <w:sz w:val="24"/>
        </w:rPr>
      </w:pPr>
    </w:p>
    <w:p>
      <w:pPr>
        <w:pStyle w:val="3"/>
        <w:kinsoku w:val="0"/>
        <w:overflowPunct w:val="0"/>
        <w:spacing w:before="4" w:line="240" w:lineRule="auto"/>
        <w:ind w:left="0"/>
        <w:jc w:val="both"/>
        <w:rPr>
          <w:rFonts w:ascii="Times New Roman" w:eastAsia="Times New Roman"/>
          <w:sz w:val="24"/>
        </w:rPr>
      </w:pPr>
      <w:r>
        <w:rPr>
          <w:rFonts w:ascii="Times New Roman" w:eastAsia="Times New Roman"/>
          <w:sz w:val="24"/>
        </w:rPr>
        <w:t>vă invităm să vă prezentaţi la sediul unităţii fiscale, în termen de 5 zile de la data primirii prezentei invitații, în vederea audierii, acesta fiind cel de-al doilea termen consecutiv stabilit conform prevederilor art. 9 alin.(3) lit.b) din Codul de procedură fiscală.</w:t>
      </w:r>
    </w:p>
    <w:p>
      <w:pPr>
        <w:pStyle w:val="3"/>
        <w:kinsoku w:val="0"/>
        <w:overflowPunct w:val="0"/>
        <w:spacing w:before="4" w:line="240" w:lineRule="auto"/>
        <w:ind w:left="0" w:firstLine="360" w:firstLineChars="150"/>
        <w:jc w:val="both"/>
        <w:rPr>
          <w:rFonts w:ascii="Times New Roman" w:eastAsia="Times New Roman"/>
          <w:sz w:val="24"/>
        </w:rPr>
      </w:pPr>
      <w:r>
        <w:rPr>
          <w:rFonts w:ascii="Times New Roman" w:eastAsia="Times New Roman"/>
          <w:sz w:val="24"/>
        </w:rPr>
        <w:t>Pentru informaţii suplimentare în legătură cu această invitație, persoana care poate fi contactată este dna/dl. ............................, la sediul nostru sau la numărul de telefon ........................., între orele ..... - ...... .</w:t>
      </w:r>
    </w:p>
    <w:p>
      <w:pPr>
        <w:pStyle w:val="3"/>
        <w:kinsoku w:val="0"/>
        <w:overflowPunct w:val="0"/>
        <w:spacing w:line="240" w:lineRule="auto"/>
        <w:ind w:left="0" w:firstLine="420"/>
        <w:jc w:val="both"/>
        <w:rPr>
          <w:rFonts w:ascii="Times New Roman"/>
          <w:sz w:val="24"/>
        </w:rPr>
      </w:pPr>
      <w:r>
        <w:rPr>
          <w:rFonts w:ascii="Times New Roman"/>
          <w:sz w:val="24"/>
        </w:rPr>
        <w:t>În speranţa că veţi da curs solicitării noastre, vă mulţumim.</w:t>
      </w:r>
    </w:p>
    <w:p>
      <w:pPr>
        <w:spacing w:after="0" w:line="240" w:lineRule="auto"/>
        <w:ind w:left="480" w:leftChars="200"/>
        <w:jc w:val="both"/>
        <w:rPr>
          <w:i/>
          <w:iCs/>
          <w:lang w:val="it-IT"/>
        </w:rPr>
      </w:pPr>
    </w:p>
    <w:p>
      <w:pPr>
        <w:spacing w:after="0" w:line="240" w:lineRule="auto"/>
        <w:ind w:left="480" w:leftChars="200"/>
        <w:jc w:val="both"/>
        <w:rPr>
          <w:rFonts w:eastAsia="Courier New CE"/>
          <w:lang w:val="en-US"/>
        </w:rPr>
      </w:pPr>
      <w:r>
        <w:rPr>
          <w:i/>
          <w:iCs/>
          <w:lang w:val="it-IT"/>
        </w:rPr>
        <w:t>Conducătorul unităţii fiscale/Șef administrație adjunct colectare/Director general adjunct,</w:t>
      </w:r>
    </w:p>
    <w:p>
      <w:pPr>
        <w:spacing w:after="0" w:line="240" w:lineRule="auto"/>
        <w:ind w:left="480" w:leftChars="200"/>
        <w:jc w:val="both"/>
        <w:rPr>
          <w:rFonts w:eastAsia="Courier New CE"/>
          <w:lang w:val="en-US"/>
        </w:rPr>
      </w:pPr>
      <w:r>
        <w:rPr>
          <w:rFonts w:eastAsia="Courier New CE"/>
          <w:lang w:val="en-US"/>
        </w:rPr>
        <w:t>Numele și prenumele ..........................</w:t>
      </w:r>
    </w:p>
    <w:p>
      <w:pPr>
        <w:spacing w:after="0" w:line="240" w:lineRule="auto"/>
        <w:ind w:left="480" w:leftChars="200"/>
        <w:jc w:val="both"/>
      </w:pPr>
      <w:r>
        <w:rPr>
          <w:rFonts w:eastAsia="Courier New CE"/>
          <w:lang w:val="en-US"/>
        </w:rPr>
        <w:t>Semnătura și ștampila unității ..................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850" w:h="16783"/>
      <w:pgMar w:top="0" w:right="986" w:bottom="1111" w:left="1418" w:header="720" w:footer="144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Franklin Gothic Medium">
    <w:panose1 w:val="020B0603020102020204"/>
    <w:charset w:val="00"/>
    <w:family w:val="swiss"/>
    <w:pitch w:val="default"/>
    <w:sig w:usb0="00000287" w:usb1="00000000" w:usb2="00000000" w:usb3="00000000" w:csb0="2000009F" w:csb1="DFD70000"/>
  </w:font>
  <w:font w:name="Courier New CE">
    <w:altName w:val="Courier New"/>
    <w:panose1 w:val="02070309020205020404"/>
    <w:charset w:val="EE"/>
    <w:family w:val="modern"/>
    <w:pitch w:val="default"/>
    <w:sig w:usb0="00000000" w:usb1="00000000" w:usb2="00000009" w:usb3="00000000" w:csb0="000001FF" w:csb1="00000000"/>
  </w:font>
  <w:font w:name="Times New Roman CE">
    <w:altName w:val="Times New Roman"/>
    <w:panose1 w:val="02020603050405020304"/>
    <w:charset w:val="EE"/>
    <w:family w:val="auto"/>
    <w:pitch w:val="default"/>
    <w:sig w:usb0="00000000" w:usb1="00000000" w:usb2="00000000" w:usb3="00000000" w:csb0="00000002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/>
      <w:ind w:firstLine="600" w:firstLineChars="300"/>
      <w:jc w:val="both"/>
      <w:rPr>
        <w:sz w:val="20"/>
        <w:szCs w:val="20"/>
      </w:rPr>
    </w:pPr>
    <w:r>
      <w:rPr>
        <w:sz w:val="20"/>
        <w:szCs w:val="20"/>
      </w:rPr>
      <w:t>Document care conține date cu caracter personal protejate de prevederile Regulamentului (UE) 2016/679</w:t>
    </w:r>
  </w:p>
  <w:p>
    <w:pPr>
      <w:spacing w:after="0"/>
      <w:ind w:firstLine="600" w:firstLineChars="300"/>
      <w:jc w:val="both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posOffset>2937510</wp:posOffset>
              </wp:positionH>
              <wp:positionV relativeFrom="paragraph">
                <wp:posOffset>56515</wp:posOffset>
              </wp:positionV>
              <wp:extent cx="1828800" cy="1828800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fldChar w:fldCharType="begin"/>
                          </w:r>
                          <w:r>
                            <w:rPr>
                              <w:lang w:val="ro-RO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ro-RO"/>
                            </w:rPr>
                            <w:fldChar w:fldCharType="separate"/>
                          </w:r>
                          <w:r>
                            <w:rPr>
                              <w:lang w:val="ro-RO"/>
                            </w:rPr>
                            <w:t>2</w:t>
                          </w:r>
                          <w:r>
                            <w:rPr>
                              <w:lang w:val="ro-RO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31.3pt;margin-top:4.45pt;height:144pt;width:144pt;mso-position-horizontal-relative:margin;mso-wrap-style:none;z-index:251666432;mso-width-relative:page;mso-height-relative:page;" filled="f" stroked="f" coordsize="21600,21600" o:gfxdata="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UmctmNYAAAAJAQAADwAAAAAAAAABACAAAAAiAAAAZHJzL2Rv&#10;d25yZXYueG1sUEsBAhQAFAAAAAgAh07iQMZ9g+MDAgAAEgQAAA4AAAAAAAAAAQAgAAAAJQEAAGRy&#10;cy9lMm9Eb2MueG1sUEsFBgAAAAAGAAYAWQEAAJ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lang w:val="ro-RO"/>
                      </w:rPr>
                    </w:pPr>
                    <w:r>
                      <w:rPr>
                        <w:lang w:val="ro-RO"/>
                      </w:rPr>
                      <w:fldChar w:fldCharType="begin"/>
                    </w:r>
                    <w:r>
                      <w:rPr>
                        <w:lang w:val="ro-RO"/>
                      </w:rPr>
                      <w:instrText xml:space="preserve"> PAGE  \* MERGEFORMAT </w:instrText>
                    </w:r>
                    <w:r>
                      <w:rPr>
                        <w:lang w:val="ro-RO"/>
                      </w:rPr>
                      <w:fldChar w:fldCharType="separate"/>
                    </w:r>
                    <w:r>
                      <w:rPr>
                        <w:lang w:val="ro-RO"/>
                      </w:rPr>
                      <w:t>2</w:t>
                    </w:r>
                    <w:r>
                      <w:rPr>
                        <w:lang w:val="ro-RO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spacing w:after="0"/>
      <w:jc w:val="both"/>
      <w:rPr>
        <w:sz w:val="20"/>
        <w:szCs w:val="20"/>
      </w:rPr>
    </w:pPr>
    <w:r>
      <w:rPr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1484630</wp:posOffset>
              </wp:positionH>
              <wp:positionV relativeFrom="paragraph">
                <wp:posOffset>33655</wp:posOffset>
              </wp:positionV>
              <wp:extent cx="2400300" cy="31496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0300" cy="314960"/>
                      </a:xfrm>
                      <a:prstGeom prst="rect">
                        <a:avLst/>
                      </a:prstGeom>
                      <a:solidFill>
                        <a:srgbClr val="00006F">
                          <a:alpha val="0"/>
                        </a:srgbClr>
                      </a:solidFill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ascii="Franklin Gothic Demi" w:hAnsi="Franklin Gothic Demi"/>
                            </w:rPr>
                          </w:pPr>
                          <w:r>
                            <w:rPr>
                              <w:rFonts w:ascii="Franklin Gothic Demi" w:hAnsi="Franklin Gothic Demi"/>
                            </w:rPr>
                            <w:t>www.anaf.ro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16.9pt;margin-top:2.65pt;height:24.8pt;width:189pt;z-index:251665408;mso-width-relative:page;mso-height-relative:page;" fillcolor="#00006F" filled="t" stroked="f" coordsize="21600,21600" o:gfxdata="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Lzu3NdcAAAAI&#10;AQAADwAAAAAAAAABACAAAAAiAAAAZHJzL2Rvd25yZXYueG1sUEsBAhQAFAAAAAgAh07iQE5hxP+r&#10;AQAAUAMAAA4AAAAAAAAAAQAgAAAAJgEAAGRycy9lMm9Eb2MueG1sUEsFBgAAAAAGAAYAWQEAAEMF&#10;AAAAAA==&#10;">
              <v:fill on="t" opacity="0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Franklin Gothic Demi" w:hAnsi="Franklin Gothic Demi"/>
                      </w:rPr>
                    </w:pPr>
                    <w:r>
                      <w:rPr>
                        <w:rFonts w:ascii="Franklin Gothic Demi" w:hAnsi="Franklin Gothic Demi"/>
                      </w:rPr>
                      <w:t>www.anaf.ro</w:t>
                    </w:r>
                  </w:p>
                </w:txbxContent>
              </v:textbox>
            </v:shape>
          </w:pict>
        </mc:Fallback>
      </mc:AlternateContent>
    </w:r>
    <w:r>
      <w:rPr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column">
                <wp:posOffset>1295400</wp:posOffset>
              </wp:positionH>
              <wp:positionV relativeFrom="paragraph">
                <wp:posOffset>107315</wp:posOffset>
              </wp:positionV>
              <wp:extent cx="4679950" cy="347345"/>
              <wp:effectExtent l="0" t="0" r="6350" b="14605"/>
              <wp:wrapNone/>
              <wp:docPr id="10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679950" cy="347345"/>
                      </a:xfrm>
                      <a:prstGeom prst="rect">
                        <a:avLst/>
                      </a:prstGeom>
                      <a:solidFill>
                        <a:srgbClr val="00006F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102pt;margin-top:8.45pt;height:27.35pt;width:368.5pt;z-index:-251652096;mso-width-relative:page;mso-height-relative:page;" fillcolor="#00006F" filled="t" stroked="f" coordsize="21600,21600" o:gfxdata="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JJhd6XYAAAACQEAAA8AAAAAAAAAAQAgAAAAIgAA&#10;AGRycy9kb3ducmV2LnhtbFBLAQIUABQAAAAIAIdO4kDAt+uqlgEAAB8DAAAOAAAAAAAAAAEAIAAA&#10;ACcBAABkcnMvZTJvRG9jLnhtbFBLBQYAAAAABgAGAFkBAAAvBQAAAAA=&#10;">
              <v:fill on="t" focussize="0,0"/>
              <v:stroke on="f"/>
              <v:imagedata o:title=""/>
              <o:lock v:ext="edit" aspectratio="f"/>
            </v:rect>
          </w:pict>
        </mc:Fallback>
      </mc:AlternateContent>
    </w:r>
  </w:p>
  <w:p>
    <w:pPr>
      <w:pStyle w:val="5"/>
    </w:pPr>
    <w:r>
      <w:rPr>
        <w:lang w:val="en-US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column">
                <wp:posOffset>2214880</wp:posOffset>
              </wp:positionH>
              <wp:positionV relativeFrom="paragraph">
                <wp:posOffset>10057130</wp:posOffset>
              </wp:positionV>
              <wp:extent cx="4679950" cy="252095"/>
              <wp:effectExtent l="0" t="2540" r="0" b="254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79950" cy="252095"/>
                      </a:xfrm>
                      <a:prstGeom prst="rect">
                        <a:avLst/>
                      </a:prstGeom>
                      <a:solidFill>
                        <a:srgbClr val="00006F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174.4pt;margin-top:791.9pt;height:19.85pt;width:368.5pt;z-index:-251653120;mso-width-relative:page;mso-height-relative:page;" fillcolor="#00006F" filled="t" stroked="f" coordsize="21600,21600" o:gfxdata="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+gd0R2wAAAA4BAAAPAAAAAAAAAAEAIAAAACIAAABkcnMvZG93bnJldi54&#10;bWxQSwECFAAUAAAACACHTuJAGfFJ8/cBAADbAwAADgAAAAAAAAABACAAAAAqAQAAZHJzL2Uyb0Rv&#10;Yy54bWxQSwUGAAAAAAYABgBZAQAAkwUAAAAA&#10;">
              <v:fill on="t" focussize="0,0"/>
              <v:stroke on="f"/>
              <v:imagedata o:title=""/>
              <o:lock v:ext="edit" aspectratio="f"/>
            </v:rect>
          </w:pict>
        </mc:Fallback>
      </mc:AlternateContent>
    </w:r>
    <w:r>
      <w:rPr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2214880</wp:posOffset>
              </wp:positionH>
              <wp:positionV relativeFrom="paragraph">
                <wp:posOffset>10057130</wp:posOffset>
              </wp:positionV>
              <wp:extent cx="4679950" cy="252095"/>
              <wp:effectExtent l="0" t="2540" r="0" b="2540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79950" cy="252095"/>
                      </a:xfrm>
                      <a:prstGeom prst="rect">
                        <a:avLst/>
                      </a:prstGeom>
                      <a:solidFill>
                        <a:srgbClr val="00006F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174.4pt;margin-top:791.9pt;height:19.85pt;width:368.5pt;z-index:-251654144;mso-width-relative:page;mso-height-relative:page;" fillcolor="#00006F" filled="t" stroked="f" coordsize="21600,21600" o:gfxdata="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+gd0R2wAAAA4BAAAPAAAAAAAAAAEAIAAAACIAAABkcnMvZG93bnJldi54&#10;bWxQSwECFAAUAAAACACHTuJAVGmfl/cBAADbAwAADgAAAAAAAAABACAAAAAqAQAAZHJzL2Uyb0Rv&#10;Yy54bWxQSwUGAAAAAAYABgBZAQAAkwUAAAAA&#10;">
              <v:fill on="t" focussize="0,0"/>
              <v:stroke on="f"/>
              <v:imagedata o:title=""/>
              <o:lock v:ext="edit" aspectratio="f"/>
            </v:rect>
          </w:pict>
        </mc:Fallback>
      </mc:AlternateContent>
    </w:r>
    <w:r>
      <w:rPr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2214880</wp:posOffset>
              </wp:positionH>
              <wp:positionV relativeFrom="paragraph">
                <wp:posOffset>10057130</wp:posOffset>
              </wp:positionV>
              <wp:extent cx="4679950" cy="252095"/>
              <wp:effectExtent l="0" t="2540" r="0" b="254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79950" cy="252095"/>
                      </a:xfrm>
                      <a:prstGeom prst="rect">
                        <a:avLst/>
                      </a:prstGeom>
                      <a:solidFill>
                        <a:srgbClr val="00006F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174.4pt;margin-top:791.9pt;height:19.85pt;width:368.5pt;z-index:-251655168;mso-width-relative:page;mso-height-relative:page;" fillcolor="#00006F" filled="t" stroked="f" coordsize="21600,21600" o:gfxdata="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+gd0R2wAAAA4BAAAPAAAAAAAAAAEAIAAAACIAAABkcnMvZG93bnJldi54&#10;bWxQSwECFAAUAAAACACHTuJAg8HkOvcBAADbAwAADgAAAAAAAAABACAAAAAqAQAAZHJzL2Uyb0Rv&#10;Yy54bWxQSwUGAAAAAAYABgBZAQAAkwUAAAAA&#10;">
              <v:fill on="t" focussize="0,0"/>
              <v:stroke on="f"/>
              <v:imagedata o:title=""/>
              <o:lock v:ext="edit" aspectratio="f"/>
            </v:rect>
          </w:pict>
        </mc:Fallback>
      </mc:AlternateContent>
    </w:r>
    <w:r>
      <w:rPr>
        <w:lang w:val="en-US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2214880</wp:posOffset>
              </wp:positionH>
              <wp:positionV relativeFrom="paragraph">
                <wp:posOffset>10057130</wp:posOffset>
              </wp:positionV>
              <wp:extent cx="4679950" cy="252095"/>
              <wp:effectExtent l="0" t="2540" r="0" b="254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79950" cy="252095"/>
                      </a:xfrm>
                      <a:prstGeom prst="rect">
                        <a:avLst/>
                      </a:prstGeom>
                      <a:solidFill>
                        <a:srgbClr val="00006F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174.4pt;margin-top:791.9pt;height:19.85pt;width:368.5pt;z-index:-251656192;mso-width-relative:page;mso-height-relative:page;" fillcolor="#00006F" filled="t" stroked="f" coordsize="21600,21600" o:gfxdata="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+gd0R2wAAAA4BAAAPAAAAAAAAAAEAIAAAACIAAABkcnMvZG93bnJldi54&#10;bWxQSwECFAAUAAAACACHTuJAzlkyXvcBAADbAwAADgAAAAAAAAABACAAAAAqAQAAZHJzL2Uyb0Rv&#10;Yy54bWxQSwUGAAAAAAYABgBZAQAAkwUAAAAA&#10;">
              <v:fill on="t" focussize="0,0"/>
              <v:stroke on="f"/>
              <v:imagedata o:title=""/>
              <o:lock v:ext="edit" aspectratio="f"/>
            </v:rect>
          </w:pict>
        </mc:Fallback>
      </mc:AlternateContent>
    </w:r>
    <w:r>
      <w:rPr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2214880</wp:posOffset>
              </wp:positionH>
              <wp:positionV relativeFrom="paragraph">
                <wp:posOffset>10057130</wp:posOffset>
              </wp:positionV>
              <wp:extent cx="4679950" cy="252095"/>
              <wp:effectExtent l="0" t="0" r="127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79950" cy="252095"/>
                      </a:xfrm>
                      <a:prstGeom prst="rect">
                        <a:avLst/>
                      </a:prstGeom>
                      <a:solidFill>
                        <a:srgbClr val="00006F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174.4pt;margin-top:791.9pt;height:19.85pt;width:368.5pt;z-index:-251657216;mso-width-relative:page;mso-height-relative:page;" fillcolor="#00006F" filled="t" stroked="f" coordsize="21600,21600" o:gfxdata="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+gd0R2wAAAA4BAAAPAAAAAAAAAAEAIAAAACIAAABkcnMvZG93bnJldi54&#10;bWxQSwECFAAUAAAACACHTuJAbJZiu/cBAADbAwAADgAAAAAAAAABACAAAAAqAQAAZHJzL2Uyb0Rv&#10;Yy54bWxQSwUGAAAAAAYABgBZAQAAkwUAAAAA&#10;">
              <v:fill on="t" focussize="0,0"/>
              <v:stroke on="f"/>
              <v:imagedata o:title=""/>
              <o:lock v:ext="edit" aspectratio="f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4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fldChar w:fldCharType="begin"/>
                          </w:r>
                          <w:r>
                            <w:rPr>
                              <w:lang w:val="ro-RO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ro-RO"/>
                            </w:rPr>
                            <w:fldChar w:fldCharType="separate"/>
                          </w:r>
                          <w:r>
                            <w:rPr>
                              <w:lang w:val="ro-RO"/>
                            </w:rPr>
                            <w:t>1</w:t>
                          </w:r>
                          <w:r>
                            <w:rPr>
                              <w:lang w:val="ro-RO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LNJWO7QAAAABQEAAA8AAAAAAAAAAQAgAAAAIgAAAGRycy9kb3ducmV2&#10;LnhtbFBLAQIUABQAAAAIAIdO4kCFcfhyBAIAABQEAAAOAAAAAAAAAAEAIAAAAB8BAABkcnMvZTJv&#10;RG9jLnhtbFBLBQYAAAAABgAGAFkBAACV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lang w:val="ro-RO"/>
                      </w:rPr>
                    </w:pPr>
                    <w:r>
                      <w:rPr>
                        <w:lang w:val="ro-RO"/>
                      </w:rPr>
                      <w:fldChar w:fldCharType="begin"/>
                    </w:r>
                    <w:r>
                      <w:rPr>
                        <w:lang w:val="ro-RO"/>
                      </w:rPr>
                      <w:instrText xml:space="preserve"> PAGE  \* MERGEFORMAT </w:instrText>
                    </w:r>
                    <w:r>
                      <w:rPr>
                        <w:lang w:val="ro-RO"/>
                      </w:rPr>
                      <w:fldChar w:fldCharType="separate"/>
                    </w:r>
                    <w:r>
                      <w:rPr>
                        <w:lang w:val="ro-RO"/>
                      </w:rPr>
                      <w:t>1</w:t>
                    </w:r>
                    <w:r>
                      <w:rPr>
                        <w:lang w:val="ro-RO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b/>
      </w:rPr>
    </w:pPr>
    <w:r>
      <w:rPr>
        <w:b/>
      </w:rPr>
      <w:tab/>
    </w:r>
    <w:r>
      <w:rPr>
        <w:b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  <w:rPr>
        <w:b/>
        <w:lang w:val="ro-RO"/>
      </w:rPr>
    </w:pPr>
    <w:r>
      <w:rPr>
        <w:b/>
        <w:lang w:val="ro-RO"/>
      </w:rPr>
      <w:tab/>
      <w:t xml:space="preserve">                                PROIECT                           </w:t>
    </w:r>
    <w:r>
      <w:rPr>
        <w:b/>
      </w:rPr>
      <w:t>Anexa nr.1</w:t>
    </w:r>
    <w:r>
      <w:rPr>
        <w:b/>
        <w:lang w:val="ro-RO"/>
      </w:rPr>
      <w:t>1</w:t>
    </w:r>
  </w:p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nforcement="0"/>
  <w:defaultTabStop w:val="420"/>
  <w:hyphenationZone w:val="42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0E8E"/>
    <w:rsid w:val="00041E87"/>
    <w:rsid w:val="00062B4D"/>
    <w:rsid w:val="000D7167"/>
    <w:rsid w:val="00114CC6"/>
    <w:rsid w:val="00122CAE"/>
    <w:rsid w:val="00172A27"/>
    <w:rsid w:val="0020213B"/>
    <w:rsid w:val="00240FBC"/>
    <w:rsid w:val="0030607B"/>
    <w:rsid w:val="003728FC"/>
    <w:rsid w:val="00387A32"/>
    <w:rsid w:val="003A0450"/>
    <w:rsid w:val="003A2FAC"/>
    <w:rsid w:val="003E76D6"/>
    <w:rsid w:val="004A1A6D"/>
    <w:rsid w:val="004A601D"/>
    <w:rsid w:val="004D7217"/>
    <w:rsid w:val="00586A38"/>
    <w:rsid w:val="00591BB2"/>
    <w:rsid w:val="005E56F1"/>
    <w:rsid w:val="0061378B"/>
    <w:rsid w:val="006455C0"/>
    <w:rsid w:val="006D1E8B"/>
    <w:rsid w:val="006D3262"/>
    <w:rsid w:val="006D5A34"/>
    <w:rsid w:val="006F2C58"/>
    <w:rsid w:val="007276AB"/>
    <w:rsid w:val="00765975"/>
    <w:rsid w:val="007A44B5"/>
    <w:rsid w:val="007B22D2"/>
    <w:rsid w:val="008731FA"/>
    <w:rsid w:val="00875FB0"/>
    <w:rsid w:val="00902890"/>
    <w:rsid w:val="0091713E"/>
    <w:rsid w:val="009334EC"/>
    <w:rsid w:val="009E39AA"/>
    <w:rsid w:val="00A41034"/>
    <w:rsid w:val="00A42545"/>
    <w:rsid w:val="00AA3624"/>
    <w:rsid w:val="00AA77A1"/>
    <w:rsid w:val="00B41735"/>
    <w:rsid w:val="00B91C59"/>
    <w:rsid w:val="00BA0DED"/>
    <w:rsid w:val="00BA71D0"/>
    <w:rsid w:val="00C21375"/>
    <w:rsid w:val="00C60EEF"/>
    <w:rsid w:val="00C60FDD"/>
    <w:rsid w:val="00CD269B"/>
    <w:rsid w:val="00D54CCB"/>
    <w:rsid w:val="00D7473D"/>
    <w:rsid w:val="00D87B25"/>
    <w:rsid w:val="00DA77DE"/>
    <w:rsid w:val="00E44CFE"/>
    <w:rsid w:val="00E53616"/>
    <w:rsid w:val="00E9469F"/>
    <w:rsid w:val="00EA59F0"/>
    <w:rsid w:val="00EA6A00"/>
    <w:rsid w:val="00F43DE3"/>
    <w:rsid w:val="00F6540C"/>
    <w:rsid w:val="00F94B44"/>
    <w:rsid w:val="00FF43D8"/>
    <w:rsid w:val="015B4189"/>
    <w:rsid w:val="01CF7D86"/>
    <w:rsid w:val="01EB7EDB"/>
    <w:rsid w:val="023B61A8"/>
    <w:rsid w:val="046B13EF"/>
    <w:rsid w:val="057B1C48"/>
    <w:rsid w:val="05D46B77"/>
    <w:rsid w:val="05D93D5D"/>
    <w:rsid w:val="05E262EA"/>
    <w:rsid w:val="060125BB"/>
    <w:rsid w:val="06CD2674"/>
    <w:rsid w:val="0700008F"/>
    <w:rsid w:val="077B2653"/>
    <w:rsid w:val="07997364"/>
    <w:rsid w:val="079A509A"/>
    <w:rsid w:val="08551D31"/>
    <w:rsid w:val="08D35AC8"/>
    <w:rsid w:val="09EB0983"/>
    <w:rsid w:val="0A122337"/>
    <w:rsid w:val="0A5D0868"/>
    <w:rsid w:val="0A7A1452"/>
    <w:rsid w:val="0B2D598A"/>
    <w:rsid w:val="0BEE0A4B"/>
    <w:rsid w:val="0F1E4CCF"/>
    <w:rsid w:val="0F3A48DE"/>
    <w:rsid w:val="0F787C3A"/>
    <w:rsid w:val="0FD2764C"/>
    <w:rsid w:val="11BB37F7"/>
    <w:rsid w:val="12144BB5"/>
    <w:rsid w:val="122C7DC0"/>
    <w:rsid w:val="13E27559"/>
    <w:rsid w:val="13EA083C"/>
    <w:rsid w:val="13FF0DC1"/>
    <w:rsid w:val="142554FF"/>
    <w:rsid w:val="144C0896"/>
    <w:rsid w:val="15394D01"/>
    <w:rsid w:val="155B73DA"/>
    <w:rsid w:val="158A5A67"/>
    <w:rsid w:val="168C6CDE"/>
    <w:rsid w:val="16E641BD"/>
    <w:rsid w:val="17001D84"/>
    <w:rsid w:val="1705678E"/>
    <w:rsid w:val="172968E0"/>
    <w:rsid w:val="17B766C2"/>
    <w:rsid w:val="188141D4"/>
    <w:rsid w:val="18D85C1E"/>
    <w:rsid w:val="19242F19"/>
    <w:rsid w:val="19E77D2F"/>
    <w:rsid w:val="19F432AB"/>
    <w:rsid w:val="1A4B5062"/>
    <w:rsid w:val="1A4C10E4"/>
    <w:rsid w:val="1BED3814"/>
    <w:rsid w:val="1C82631F"/>
    <w:rsid w:val="1D4A7EF9"/>
    <w:rsid w:val="1D7F6B9A"/>
    <w:rsid w:val="1DA86E4B"/>
    <w:rsid w:val="1E22038B"/>
    <w:rsid w:val="1E451E73"/>
    <w:rsid w:val="1E73672D"/>
    <w:rsid w:val="1EC32D13"/>
    <w:rsid w:val="1F881766"/>
    <w:rsid w:val="1FCF5C5C"/>
    <w:rsid w:val="20253B5D"/>
    <w:rsid w:val="220D6837"/>
    <w:rsid w:val="221D32A2"/>
    <w:rsid w:val="23325F8E"/>
    <w:rsid w:val="2344283C"/>
    <w:rsid w:val="242D1CDE"/>
    <w:rsid w:val="246962F5"/>
    <w:rsid w:val="2502743F"/>
    <w:rsid w:val="255B04AE"/>
    <w:rsid w:val="277A652B"/>
    <w:rsid w:val="27DC78F9"/>
    <w:rsid w:val="28280681"/>
    <w:rsid w:val="295A3373"/>
    <w:rsid w:val="2ACB449E"/>
    <w:rsid w:val="2B6F1D7E"/>
    <w:rsid w:val="2CD83ECD"/>
    <w:rsid w:val="2DF30B5E"/>
    <w:rsid w:val="2E5434D7"/>
    <w:rsid w:val="2EAA7873"/>
    <w:rsid w:val="2FAE0EB9"/>
    <w:rsid w:val="300F5407"/>
    <w:rsid w:val="311378ED"/>
    <w:rsid w:val="31AD1F99"/>
    <w:rsid w:val="31C14B3F"/>
    <w:rsid w:val="31F30F01"/>
    <w:rsid w:val="33041BFC"/>
    <w:rsid w:val="33C97DDB"/>
    <w:rsid w:val="34375814"/>
    <w:rsid w:val="34A44589"/>
    <w:rsid w:val="34EC7DF1"/>
    <w:rsid w:val="35116260"/>
    <w:rsid w:val="36652FFE"/>
    <w:rsid w:val="36825DDA"/>
    <w:rsid w:val="37856577"/>
    <w:rsid w:val="37AB3ADF"/>
    <w:rsid w:val="38451BB8"/>
    <w:rsid w:val="388A28D7"/>
    <w:rsid w:val="3AA721E2"/>
    <w:rsid w:val="3B0F761B"/>
    <w:rsid w:val="3C167167"/>
    <w:rsid w:val="3CC209C2"/>
    <w:rsid w:val="3E1A0B0F"/>
    <w:rsid w:val="3E5328E5"/>
    <w:rsid w:val="3EA84EF0"/>
    <w:rsid w:val="3F3A3366"/>
    <w:rsid w:val="3F877568"/>
    <w:rsid w:val="3F8B1849"/>
    <w:rsid w:val="40B02E74"/>
    <w:rsid w:val="4182252F"/>
    <w:rsid w:val="423E65DB"/>
    <w:rsid w:val="432D2283"/>
    <w:rsid w:val="43BD357D"/>
    <w:rsid w:val="43E87C87"/>
    <w:rsid w:val="44134D9A"/>
    <w:rsid w:val="443D5922"/>
    <w:rsid w:val="44577ED5"/>
    <w:rsid w:val="44634398"/>
    <w:rsid w:val="446B0322"/>
    <w:rsid w:val="451424C5"/>
    <w:rsid w:val="453E4D82"/>
    <w:rsid w:val="46426DEF"/>
    <w:rsid w:val="46660A6B"/>
    <w:rsid w:val="4797332D"/>
    <w:rsid w:val="4847574B"/>
    <w:rsid w:val="48647C7F"/>
    <w:rsid w:val="491C07B3"/>
    <w:rsid w:val="4ABF1328"/>
    <w:rsid w:val="4ADF04A2"/>
    <w:rsid w:val="4B5E290A"/>
    <w:rsid w:val="4B5F1935"/>
    <w:rsid w:val="4C303E93"/>
    <w:rsid w:val="4C932CEB"/>
    <w:rsid w:val="4CE257FA"/>
    <w:rsid w:val="4CF004CC"/>
    <w:rsid w:val="4DEA7EB3"/>
    <w:rsid w:val="4E5C2C2B"/>
    <w:rsid w:val="4EA1061F"/>
    <w:rsid w:val="4EA84B82"/>
    <w:rsid w:val="4EBB371B"/>
    <w:rsid w:val="4F1F747A"/>
    <w:rsid w:val="4F48685C"/>
    <w:rsid w:val="4FB80097"/>
    <w:rsid w:val="509A46A0"/>
    <w:rsid w:val="519D54C9"/>
    <w:rsid w:val="526E5675"/>
    <w:rsid w:val="52C253A5"/>
    <w:rsid w:val="52D4596D"/>
    <w:rsid w:val="534C24BE"/>
    <w:rsid w:val="536F15DA"/>
    <w:rsid w:val="53D9175A"/>
    <w:rsid w:val="54BF747C"/>
    <w:rsid w:val="559927CE"/>
    <w:rsid w:val="55DC15A7"/>
    <w:rsid w:val="56260D1C"/>
    <w:rsid w:val="562E75DD"/>
    <w:rsid w:val="5644381A"/>
    <w:rsid w:val="56B21F99"/>
    <w:rsid w:val="56DA5D53"/>
    <w:rsid w:val="570B4603"/>
    <w:rsid w:val="58364704"/>
    <w:rsid w:val="58DD4466"/>
    <w:rsid w:val="591953DF"/>
    <w:rsid w:val="59DA770D"/>
    <w:rsid w:val="5A78053D"/>
    <w:rsid w:val="5B6710E1"/>
    <w:rsid w:val="5BEC2C7A"/>
    <w:rsid w:val="5C010746"/>
    <w:rsid w:val="5D033332"/>
    <w:rsid w:val="5DEE68E1"/>
    <w:rsid w:val="5E0C5E0D"/>
    <w:rsid w:val="5FB64976"/>
    <w:rsid w:val="606F3D66"/>
    <w:rsid w:val="61521CBC"/>
    <w:rsid w:val="63F33193"/>
    <w:rsid w:val="64FF14CC"/>
    <w:rsid w:val="6589465A"/>
    <w:rsid w:val="65957056"/>
    <w:rsid w:val="65CB6EB5"/>
    <w:rsid w:val="66187266"/>
    <w:rsid w:val="661B3E8F"/>
    <w:rsid w:val="67C61D41"/>
    <w:rsid w:val="6827040A"/>
    <w:rsid w:val="68830124"/>
    <w:rsid w:val="68F579D6"/>
    <w:rsid w:val="69085909"/>
    <w:rsid w:val="6916703B"/>
    <w:rsid w:val="697D0C62"/>
    <w:rsid w:val="6A163DCF"/>
    <w:rsid w:val="6A417AA7"/>
    <w:rsid w:val="6A9C4C10"/>
    <w:rsid w:val="6B2559EA"/>
    <w:rsid w:val="6BCC394F"/>
    <w:rsid w:val="6BCC48E2"/>
    <w:rsid w:val="6C6A6AB6"/>
    <w:rsid w:val="6D131574"/>
    <w:rsid w:val="6D3129E4"/>
    <w:rsid w:val="6D8C7C6D"/>
    <w:rsid w:val="6F0B71B6"/>
    <w:rsid w:val="6F74680D"/>
    <w:rsid w:val="6FCA6C99"/>
    <w:rsid w:val="70213067"/>
    <w:rsid w:val="70417214"/>
    <w:rsid w:val="704A5646"/>
    <w:rsid w:val="70F74EA1"/>
    <w:rsid w:val="71F30B19"/>
    <w:rsid w:val="7225133C"/>
    <w:rsid w:val="72260EBD"/>
    <w:rsid w:val="72674B7B"/>
    <w:rsid w:val="72852943"/>
    <w:rsid w:val="72E366EF"/>
    <w:rsid w:val="730D3763"/>
    <w:rsid w:val="73E061D9"/>
    <w:rsid w:val="76EE5128"/>
    <w:rsid w:val="78B77001"/>
    <w:rsid w:val="7B0E5AEC"/>
    <w:rsid w:val="7BFB74DB"/>
    <w:rsid w:val="7C4A5725"/>
    <w:rsid w:val="7C89548C"/>
    <w:rsid w:val="7CAA09AB"/>
    <w:rsid w:val="7D0A3E24"/>
    <w:rsid w:val="7DEB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  <w:lang w:val="ro-RO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qFormat/>
    <w:uiPriority w:val="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Body Text"/>
    <w:basedOn w:val="1"/>
    <w:unhideWhenUsed/>
    <w:qFormat/>
    <w:uiPriority w:val="99"/>
    <w:pPr>
      <w:ind w:left="168"/>
    </w:pPr>
    <w:rPr>
      <w:rFonts w:ascii="Calibri" w:eastAsia="SimSun"/>
      <w:sz w:val="16"/>
    </w:rPr>
  </w:style>
  <w:style w:type="paragraph" w:styleId="4">
    <w:name w:val="annotation text"/>
    <w:basedOn w:val="1"/>
    <w:qFormat/>
    <w:uiPriority w:val="0"/>
    <w:rPr>
      <w:sz w:val="20"/>
      <w:szCs w:val="20"/>
    </w:rPr>
  </w:style>
  <w:style w:type="paragraph" w:styleId="5">
    <w:name w:val="footer"/>
    <w:basedOn w:val="1"/>
    <w:link w:val="15"/>
    <w:qFormat/>
    <w:uiPriority w:val="0"/>
    <w:pPr>
      <w:tabs>
        <w:tab w:val="center" w:pos="4536"/>
        <w:tab w:val="right" w:pos="9072"/>
      </w:tabs>
      <w:spacing w:after="0" w:line="240" w:lineRule="auto"/>
    </w:pPr>
  </w:style>
  <w:style w:type="paragraph" w:styleId="6">
    <w:name w:val="header"/>
    <w:basedOn w:val="1"/>
    <w:link w:val="14"/>
    <w:qFormat/>
    <w:uiPriority w:val="0"/>
    <w:pPr>
      <w:tabs>
        <w:tab w:val="center" w:pos="4536"/>
        <w:tab w:val="right" w:pos="9072"/>
      </w:tabs>
      <w:spacing w:after="0" w:line="240" w:lineRule="auto"/>
    </w:pPr>
  </w:style>
  <w:style w:type="paragraph" w:styleId="7">
    <w:name w:val="Normal (Web)"/>
    <w:semiHidden/>
    <w:unhideWhenUsed/>
    <w:qFormat/>
    <w:uiPriority w:val="0"/>
    <w:pPr>
      <w:spacing w:beforeAutospacing="1" w:after="0" w:afterAutospacing="1" w:line="276" w:lineRule="auto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character" w:styleId="9">
    <w:name w:val="annotation reference"/>
    <w:basedOn w:val="8"/>
    <w:semiHidden/>
    <w:unhideWhenUsed/>
    <w:qFormat/>
    <w:uiPriority w:val="0"/>
    <w:rPr>
      <w:sz w:val="16"/>
      <w:szCs w:val="16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rvts9"/>
    <w:qFormat/>
    <w:uiPriority w:val="0"/>
  </w:style>
  <w:style w:type="paragraph" w:customStyle="1" w:styleId="13">
    <w:name w:val="Default Text"/>
    <w:basedOn w:val="1"/>
    <w:qFormat/>
    <w:uiPriority w:val="0"/>
    <w:pPr>
      <w:autoSpaceDE w:val="0"/>
      <w:autoSpaceDN w:val="0"/>
      <w:adjustRightInd w:val="0"/>
      <w:spacing w:after="0" w:line="240" w:lineRule="auto"/>
    </w:pPr>
    <w:rPr>
      <w:lang w:val="en-US"/>
    </w:rPr>
  </w:style>
  <w:style w:type="character" w:customStyle="1" w:styleId="14">
    <w:name w:val="Header Char"/>
    <w:basedOn w:val="8"/>
    <w:link w:val="6"/>
    <w:qFormat/>
    <w:uiPriority w:val="0"/>
    <w:rPr>
      <w:rFonts w:eastAsia="Times New Roman"/>
      <w:sz w:val="24"/>
      <w:szCs w:val="24"/>
      <w:lang w:eastAsia="en-US"/>
    </w:rPr>
  </w:style>
  <w:style w:type="character" w:customStyle="1" w:styleId="15">
    <w:name w:val="Footer Char"/>
    <w:basedOn w:val="8"/>
    <w:link w:val="5"/>
    <w:qFormat/>
    <w:uiPriority w:val="0"/>
    <w:rPr>
      <w:rFonts w:eastAsia="Times New Roman"/>
      <w:sz w:val="24"/>
      <w:szCs w:val="24"/>
      <w:lang w:eastAsia="en-US"/>
    </w:rPr>
  </w:style>
  <w:style w:type="character" w:customStyle="1" w:styleId="16">
    <w:name w:val="Balloon Text Char"/>
    <w:basedOn w:val="8"/>
    <w:link w:val="2"/>
    <w:qFormat/>
    <w:uiPriority w:val="0"/>
    <w:rPr>
      <w:rFonts w:ascii="Tahoma" w:hAnsi="Tahoma" w:eastAsia="Times New Roman" w:cs="Tahoma"/>
      <w:sz w:val="16"/>
      <w:szCs w:val="16"/>
      <w:lang w:eastAsia="en-US"/>
    </w:rPr>
  </w:style>
  <w:style w:type="paragraph" w:customStyle="1" w:styleId="17">
    <w:name w:val="Revision1"/>
    <w:hidden/>
    <w:semiHidden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o-RO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Ministerul Finantelor Publice</Company>
  <Pages>2</Pages>
  <Words>641</Words>
  <Characters>3657</Characters>
  <Lines>30</Lines>
  <Paragraphs>8</Paragraphs>
  <TotalTime>6</TotalTime>
  <ScaleCrop>false</ScaleCrop>
  <LinksUpToDate>false</LinksUpToDate>
  <CharactersWithSpaces>4290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2021-12-09T12:12:00Z</dcterms:created>
  <dc:creator>95688869</dc:creator>
  <cp:lastModifiedBy>52673884</cp:lastModifiedBy>
  <cp:lastPrinted>2026-05-12T10:48:00Z</cp:lastPrinted>
  <dcterms:modified xsi:type="dcterms:W3CDTF">2026-05-12T12:55:09Z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  <property fmtid="{D5CDD505-2E9C-101B-9397-08002B2CF9AE}" pid="3" name="ICV">
    <vt:lpwstr>446FB0124A304C0EA7EF2BB2DA5D4EB0</vt:lpwstr>
  </property>
</Properties>
</file>